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1CBE6" w14:textId="344CCB58" w:rsidR="00405A8F" w:rsidRPr="00B466B4" w:rsidRDefault="00405A8F" w:rsidP="00C339FB">
      <w:pPr>
        <w:spacing w:after="120"/>
        <w:rPr>
          <w:rFonts w:ascii="Georgia" w:hAnsi="Georgia" w:cs="Calibri"/>
          <w:b/>
          <w:bCs/>
          <w:sz w:val="22"/>
          <w:szCs w:val="22"/>
        </w:rPr>
      </w:pPr>
      <w:r w:rsidRPr="00B466B4">
        <w:rPr>
          <w:rFonts w:ascii="Georgia" w:hAnsi="Georgia" w:cs="Calibri"/>
          <w:b/>
          <w:bCs/>
          <w:sz w:val="22"/>
          <w:szCs w:val="22"/>
        </w:rPr>
        <w:t>THEMATIC CONCENTRATION SUBMISSION COVER SHEET</w:t>
      </w:r>
    </w:p>
    <w:p w14:paraId="0458CA75" w14:textId="6956EB2F" w:rsidR="00D348A4" w:rsidRPr="00B466B4" w:rsidRDefault="00DD5949" w:rsidP="00405A8F">
      <w:pPr>
        <w:spacing w:after="240"/>
        <w:rPr>
          <w:rFonts w:ascii="Georgia" w:hAnsi="Georgia" w:cs="Calibri"/>
          <w:sz w:val="22"/>
          <w:szCs w:val="22"/>
        </w:rPr>
      </w:pPr>
      <w:r w:rsidRPr="00B466B4">
        <w:rPr>
          <w:rFonts w:ascii="Georgia" w:hAnsi="Georgia" w:cs="Calibri"/>
          <w:i/>
          <w:iCs/>
          <w:sz w:val="22"/>
          <w:szCs w:val="22"/>
        </w:rPr>
        <w:t>Complete and submit</w:t>
      </w:r>
      <w:r w:rsidR="00D348A4" w:rsidRPr="00B466B4">
        <w:rPr>
          <w:rFonts w:ascii="Georgia" w:hAnsi="Georgia" w:cs="Calibri"/>
          <w:i/>
          <w:iCs/>
          <w:sz w:val="22"/>
          <w:szCs w:val="22"/>
        </w:rPr>
        <w:t xml:space="preserve"> </w:t>
      </w:r>
      <w:r w:rsidRPr="00B466B4">
        <w:rPr>
          <w:rFonts w:ascii="Georgia" w:hAnsi="Georgia" w:cs="Calibri"/>
          <w:i/>
          <w:iCs/>
          <w:sz w:val="22"/>
          <w:szCs w:val="22"/>
        </w:rPr>
        <w:t xml:space="preserve">to Moodle by </w:t>
      </w:r>
      <w:r w:rsidR="00D348A4" w:rsidRPr="00B466B4">
        <w:rPr>
          <w:rFonts w:ascii="Georgia" w:hAnsi="Georgia" w:cs="Calibri"/>
          <w:i/>
          <w:iCs/>
          <w:sz w:val="22"/>
          <w:szCs w:val="22"/>
        </w:rPr>
        <w:t>the Friday before advising week in the first semester of your senior year.</w:t>
      </w:r>
      <w:r w:rsidR="007F1DA3" w:rsidRPr="00B466B4">
        <w:rPr>
          <w:rFonts w:ascii="Georgia" w:hAnsi="Georgia" w:cs="Calibri"/>
          <w:i/>
          <w:iCs/>
          <w:sz w:val="22"/>
          <w:szCs w:val="22"/>
        </w:rPr>
        <w:t xml:space="preserve"> For more information about the History concentration requirement, see the </w:t>
      </w:r>
      <w:hyperlink r:id="rId8" w:history="1">
        <w:r w:rsidR="007F1DA3" w:rsidRPr="00B466B4">
          <w:rPr>
            <w:rStyle w:val="Hyperlink"/>
            <w:rFonts w:ascii="Georgia" w:hAnsi="Georgia" w:cs="Calibri"/>
            <w:i/>
            <w:iCs/>
            <w:color w:val="auto"/>
            <w:sz w:val="22"/>
            <w:szCs w:val="22"/>
          </w:rPr>
          <w:t>Bulletin</w:t>
        </w:r>
      </w:hyperlink>
      <w:r w:rsidR="00C339FB" w:rsidRPr="00B466B4">
        <w:rPr>
          <w:rFonts w:ascii="Georgia" w:hAnsi="Georgia" w:cs="Calibri"/>
          <w:i/>
          <w:iCs/>
          <w:sz w:val="22"/>
          <w:szCs w:val="22"/>
        </w:rPr>
        <w:t>.</w:t>
      </w:r>
    </w:p>
    <w:p w14:paraId="28BF1FFF" w14:textId="72718368" w:rsidR="008434B9" w:rsidRPr="00B466B4" w:rsidRDefault="008434B9" w:rsidP="00C339FB">
      <w:pPr>
        <w:spacing w:after="240"/>
        <w:rPr>
          <w:rFonts w:ascii="Georgia" w:hAnsi="Georgia" w:cs="Calibri"/>
          <w:b/>
          <w:sz w:val="22"/>
          <w:szCs w:val="22"/>
        </w:rPr>
      </w:pPr>
      <w:r w:rsidRPr="00B466B4">
        <w:rPr>
          <w:rFonts w:ascii="Georgia" w:hAnsi="Georgia" w:cs="Calibri"/>
          <w:b/>
          <w:sz w:val="22"/>
          <w:szCs w:val="22"/>
        </w:rPr>
        <w:t xml:space="preserve">Concentration title: </w:t>
      </w:r>
    </w:p>
    <w:p w14:paraId="62E822CB" w14:textId="5F244BA1" w:rsidR="00C339FB" w:rsidRPr="00B466B4" w:rsidRDefault="00A0416D" w:rsidP="00C339FB">
      <w:pPr>
        <w:spacing w:after="240"/>
        <w:rPr>
          <w:rFonts w:ascii="Georgia" w:hAnsi="Georgia" w:cs="Calibri"/>
          <w:b/>
          <w:sz w:val="22"/>
          <w:szCs w:val="22"/>
        </w:rPr>
      </w:pPr>
      <w:r w:rsidRPr="00B466B4">
        <w:rPr>
          <w:rFonts w:ascii="Georgia" w:hAnsi="Georgia" w:cs="Calibri"/>
          <w:b/>
          <w:sz w:val="22"/>
          <w:szCs w:val="22"/>
        </w:rPr>
        <w:t>Student name</w:t>
      </w:r>
      <w:r w:rsidR="00DD5949" w:rsidRPr="00B466B4">
        <w:rPr>
          <w:rFonts w:ascii="Georgia" w:hAnsi="Georgia" w:cs="Calibri"/>
          <w:b/>
          <w:sz w:val="22"/>
          <w:szCs w:val="22"/>
        </w:rPr>
        <w:t xml:space="preserve"> and </w:t>
      </w:r>
      <w:r w:rsidRPr="00B466B4">
        <w:rPr>
          <w:rFonts w:ascii="Georgia" w:hAnsi="Georgia" w:cs="Calibri"/>
          <w:b/>
          <w:sz w:val="22"/>
          <w:szCs w:val="22"/>
        </w:rPr>
        <w:t xml:space="preserve">class year: </w:t>
      </w:r>
      <w:r w:rsidR="00C339FB" w:rsidRPr="00B466B4">
        <w:rPr>
          <w:rFonts w:ascii="Georgia" w:hAnsi="Georgia" w:cs="Calibri"/>
          <w:b/>
          <w:sz w:val="22"/>
          <w:szCs w:val="22"/>
        </w:rPr>
        <w:t xml:space="preserve"> </w:t>
      </w:r>
    </w:p>
    <w:p w14:paraId="4B6D3090" w14:textId="54C1F6F3" w:rsidR="00C339FB" w:rsidRPr="00B466B4" w:rsidRDefault="008434B9" w:rsidP="00C339FB">
      <w:pPr>
        <w:spacing w:after="240"/>
        <w:rPr>
          <w:rFonts w:ascii="Georgia" w:hAnsi="Georgia" w:cs="Calibri"/>
          <w:b/>
          <w:sz w:val="22"/>
          <w:szCs w:val="22"/>
        </w:rPr>
      </w:pPr>
      <w:r w:rsidRPr="00B466B4">
        <w:rPr>
          <w:rFonts w:ascii="Georgia" w:hAnsi="Georgia" w:cs="Calibri"/>
          <w:b/>
          <w:sz w:val="22"/>
          <w:szCs w:val="22"/>
        </w:rPr>
        <w:t>Hi</w:t>
      </w:r>
      <w:r w:rsidR="00405A8F" w:rsidRPr="00B466B4">
        <w:rPr>
          <w:rFonts w:ascii="Georgia" w:hAnsi="Georgia" w:cs="Calibri"/>
          <w:b/>
          <w:sz w:val="22"/>
          <w:szCs w:val="22"/>
        </w:rPr>
        <w:t>story advisor name:</w:t>
      </w:r>
    </w:p>
    <w:p w14:paraId="59ED5C15" w14:textId="0AA45236" w:rsidR="00405A8F" w:rsidRPr="00B466B4" w:rsidRDefault="00405A8F" w:rsidP="00C339FB">
      <w:pPr>
        <w:spacing w:after="120"/>
        <w:rPr>
          <w:rFonts w:ascii="Georgia" w:hAnsi="Georgia" w:cs="Calibri"/>
          <w:b/>
          <w:sz w:val="22"/>
          <w:szCs w:val="22"/>
        </w:rPr>
      </w:pPr>
      <w:r w:rsidRPr="00B466B4">
        <w:rPr>
          <w:rFonts w:ascii="Georgia" w:hAnsi="Georgia" w:cs="Calibri"/>
          <w:bCs/>
          <w:sz w:val="22"/>
          <w:szCs w:val="22"/>
        </w:rPr>
        <w:t xml:space="preserve">If you are pursuing History honors, </w:t>
      </w:r>
      <w:r w:rsidR="00C339FB" w:rsidRPr="00B466B4">
        <w:rPr>
          <w:rFonts w:ascii="Georgia" w:hAnsi="Georgia" w:cs="Calibri"/>
          <w:bCs/>
          <w:sz w:val="22"/>
          <w:szCs w:val="22"/>
        </w:rPr>
        <w:t>highlight</w:t>
      </w:r>
      <w:r w:rsidRPr="00B466B4">
        <w:rPr>
          <w:rFonts w:ascii="Georgia" w:hAnsi="Georgia" w:cs="Calibri"/>
          <w:bCs/>
          <w:sz w:val="22"/>
          <w:szCs w:val="22"/>
        </w:rPr>
        <w:t xml:space="preserve"> your pathway:</w:t>
      </w:r>
      <w:r w:rsidRPr="00B466B4">
        <w:rPr>
          <w:rFonts w:ascii="Georgia" w:hAnsi="Georgia" w:cs="Calibri"/>
          <w:b/>
          <w:sz w:val="22"/>
          <w:szCs w:val="22"/>
        </w:rPr>
        <w:t xml:space="preserve"> Thesis / Portfolio</w:t>
      </w:r>
    </w:p>
    <w:p w14:paraId="1D3B615B" w14:textId="77777777" w:rsidR="00A0416D" w:rsidRPr="00B466B4" w:rsidRDefault="00A0416D" w:rsidP="00E0007F">
      <w:pPr>
        <w:rPr>
          <w:rFonts w:ascii="Georgia" w:hAnsi="Georgia" w:cs="Calibri"/>
          <w:b/>
          <w:bCs/>
          <w:sz w:val="22"/>
          <w:szCs w:val="22"/>
        </w:rPr>
      </w:pPr>
    </w:p>
    <w:p w14:paraId="3E28F9BD" w14:textId="7646094D" w:rsidR="00E0007F" w:rsidRPr="00B466B4" w:rsidRDefault="00E0007F" w:rsidP="00E0007F">
      <w:pPr>
        <w:rPr>
          <w:rFonts w:ascii="Georgia" w:hAnsi="Georgia" w:cs="Calibri"/>
          <w:b/>
          <w:bCs/>
          <w:sz w:val="22"/>
          <w:szCs w:val="22"/>
        </w:rPr>
      </w:pPr>
      <w:r w:rsidRPr="00B466B4">
        <w:rPr>
          <w:rFonts w:ascii="Georgia" w:hAnsi="Georgia" w:cs="Calibri"/>
          <w:b/>
          <w:bCs/>
          <w:sz w:val="22"/>
          <w:szCs w:val="22"/>
        </w:rPr>
        <w:t xml:space="preserve">PART ONE: </w:t>
      </w:r>
      <w:r w:rsidR="00A0416D" w:rsidRPr="00B466B4">
        <w:rPr>
          <w:rFonts w:ascii="Georgia" w:hAnsi="Georgia" w:cs="Calibri"/>
          <w:b/>
          <w:bCs/>
          <w:sz w:val="22"/>
          <w:szCs w:val="22"/>
        </w:rPr>
        <w:t>CONCENTRATION COURSES</w:t>
      </w:r>
    </w:p>
    <w:p w14:paraId="4501A146" w14:textId="0DA3D62C" w:rsidR="00E0007F" w:rsidRPr="00B466B4" w:rsidRDefault="00E0007F" w:rsidP="00A0416D">
      <w:pPr>
        <w:rPr>
          <w:rFonts w:ascii="Georgia" w:hAnsi="Georgia" w:cs="Calibri"/>
          <w:sz w:val="22"/>
          <w:szCs w:val="22"/>
        </w:rPr>
      </w:pPr>
      <w:r w:rsidRPr="00B466B4">
        <w:rPr>
          <w:rFonts w:ascii="Georgia" w:hAnsi="Georgia" w:cs="Calibri"/>
          <w:sz w:val="22"/>
          <w:szCs w:val="22"/>
        </w:rPr>
        <w:t xml:space="preserve">The thematic concentration is </w:t>
      </w:r>
      <w:r w:rsidR="00C339FB" w:rsidRPr="00B466B4">
        <w:rPr>
          <w:rFonts w:ascii="Georgia" w:hAnsi="Georgia" w:cs="Calibri"/>
          <w:sz w:val="22"/>
          <w:szCs w:val="22"/>
        </w:rPr>
        <w:t>five</w:t>
      </w:r>
      <w:r w:rsidRPr="00B466B4">
        <w:rPr>
          <w:rFonts w:ascii="Georgia" w:hAnsi="Georgia" w:cs="Calibri"/>
          <w:sz w:val="22"/>
          <w:szCs w:val="22"/>
        </w:rPr>
        <w:t xml:space="preserve"> courses, of which two must be 300-leve</w:t>
      </w:r>
      <w:r w:rsidR="00405A8F" w:rsidRPr="00B466B4">
        <w:rPr>
          <w:rFonts w:ascii="Georgia" w:hAnsi="Georgia" w:cs="Calibri"/>
          <w:sz w:val="22"/>
          <w:szCs w:val="22"/>
        </w:rPr>
        <w:t>l</w:t>
      </w:r>
      <w:r w:rsidRPr="00B466B4">
        <w:rPr>
          <w:rFonts w:ascii="Georgia" w:hAnsi="Georgia" w:cs="Calibri"/>
          <w:sz w:val="22"/>
          <w:szCs w:val="22"/>
        </w:rPr>
        <w:t xml:space="preserve">. </w:t>
      </w:r>
      <w:r w:rsidR="00A0416D" w:rsidRPr="00B466B4">
        <w:rPr>
          <w:rFonts w:ascii="Georgia" w:hAnsi="Georgia" w:cs="Calibri"/>
          <w:sz w:val="22"/>
          <w:szCs w:val="22"/>
        </w:rPr>
        <w:t>We encourage you to use more than two 300-level courses toward your concentration, includin</w:t>
      </w:r>
      <w:r w:rsidR="00405A8F" w:rsidRPr="00B466B4">
        <w:rPr>
          <w:rFonts w:ascii="Georgia" w:hAnsi="Georgia" w:cs="Calibri"/>
          <w:sz w:val="22"/>
          <w:szCs w:val="22"/>
        </w:rPr>
        <w:t>g</w:t>
      </w:r>
      <w:r w:rsidR="00A0416D" w:rsidRPr="00B466B4">
        <w:rPr>
          <w:rFonts w:ascii="Georgia" w:hAnsi="Georgia" w:cs="Calibri"/>
          <w:sz w:val="22"/>
          <w:szCs w:val="22"/>
        </w:rPr>
        <w:t xml:space="preserve"> courses in which you are currently enrolled. </w:t>
      </w:r>
      <w:r w:rsidR="00D444A3" w:rsidRPr="00B466B4">
        <w:rPr>
          <w:rFonts w:ascii="Georgia" w:hAnsi="Georgia" w:cs="Calibri"/>
          <w:sz w:val="22"/>
          <w:szCs w:val="22"/>
        </w:rPr>
        <w:t xml:space="preserve">One or more section of HIST300 may count, depending on the research project you pursued/are pursuing (explain in Part Three below). Future courses may count toward </w:t>
      </w:r>
      <w:proofErr w:type="gramStart"/>
      <w:r w:rsidR="00D444A3" w:rsidRPr="00B466B4">
        <w:rPr>
          <w:rFonts w:ascii="Georgia" w:hAnsi="Georgia" w:cs="Calibri"/>
          <w:sz w:val="22"/>
          <w:szCs w:val="22"/>
        </w:rPr>
        <w:t>the concentration</w:t>
      </w:r>
      <w:proofErr w:type="gramEnd"/>
      <w:r w:rsidR="00D444A3" w:rsidRPr="00B466B4">
        <w:rPr>
          <w:rFonts w:ascii="Georgia" w:hAnsi="Georgia" w:cs="Calibri"/>
          <w:sz w:val="22"/>
          <w:szCs w:val="22"/>
        </w:rPr>
        <w:t xml:space="preserve">, though please plan carefully in consultation with your advisor. </w:t>
      </w:r>
    </w:p>
    <w:p w14:paraId="07FC727F" w14:textId="77777777" w:rsidR="00E0007F" w:rsidRPr="00B466B4" w:rsidRDefault="00E0007F" w:rsidP="00E0007F">
      <w:pPr>
        <w:pStyle w:val="ListParagraph"/>
        <w:ind w:left="360"/>
        <w:rPr>
          <w:rFonts w:ascii="Georgia" w:hAnsi="Georgia" w:cs="Calibri"/>
          <w:sz w:val="22"/>
          <w:szCs w:val="22"/>
        </w:rPr>
      </w:pPr>
    </w:p>
    <w:tbl>
      <w:tblPr>
        <w:tblStyle w:val="TableGrid"/>
        <w:tblW w:w="0" w:type="auto"/>
        <w:tblLook w:val="04A0" w:firstRow="1" w:lastRow="0" w:firstColumn="1" w:lastColumn="0" w:noHBand="0" w:noVBand="1"/>
      </w:tblPr>
      <w:tblGrid>
        <w:gridCol w:w="2052"/>
        <w:gridCol w:w="4184"/>
        <w:gridCol w:w="1873"/>
        <w:gridCol w:w="1961"/>
      </w:tblGrid>
      <w:tr w:rsidR="00B466B4" w:rsidRPr="00B466B4" w14:paraId="66063656" w14:textId="5EF45C1D" w:rsidTr="007F1DA3">
        <w:trPr>
          <w:trHeight w:val="566"/>
        </w:trPr>
        <w:tc>
          <w:tcPr>
            <w:tcW w:w="2069" w:type="dxa"/>
          </w:tcPr>
          <w:p w14:paraId="7AC1222A" w14:textId="35835599" w:rsidR="00405A8F" w:rsidRPr="00B466B4" w:rsidRDefault="007F1DA3" w:rsidP="00245273">
            <w:pPr>
              <w:rPr>
                <w:rFonts w:ascii="Georgia" w:hAnsi="Georgia" w:cs="Calibri"/>
                <w:b/>
                <w:sz w:val="22"/>
                <w:szCs w:val="22"/>
              </w:rPr>
            </w:pPr>
            <w:r w:rsidRPr="00B466B4">
              <w:rPr>
                <w:rFonts w:ascii="Georgia" w:hAnsi="Georgia" w:cs="Calibri"/>
                <w:b/>
                <w:sz w:val="22"/>
                <w:szCs w:val="22"/>
              </w:rPr>
              <w:t xml:space="preserve">Prefix/number (ex: </w:t>
            </w:r>
            <w:proofErr w:type="spellStart"/>
            <w:r w:rsidRPr="00B466B4">
              <w:rPr>
                <w:rFonts w:ascii="Georgia" w:hAnsi="Georgia" w:cs="Calibri"/>
                <w:b/>
                <w:sz w:val="22"/>
                <w:szCs w:val="22"/>
              </w:rPr>
              <w:t>HISTxxx</w:t>
            </w:r>
            <w:proofErr w:type="spellEnd"/>
            <w:r w:rsidRPr="00B466B4">
              <w:rPr>
                <w:rFonts w:ascii="Georgia" w:hAnsi="Georgia" w:cs="Calibri"/>
                <w:b/>
                <w:sz w:val="22"/>
                <w:szCs w:val="22"/>
              </w:rPr>
              <w:t>)</w:t>
            </w:r>
          </w:p>
        </w:tc>
        <w:tc>
          <w:tcPr>
            <w:tcW w:w="4586" w:type="dxa"/>
          </w:tcPr>
          <w:p w14:paraId="5E488FA8" w14:textId="7F532B6D" w:rsidR="00405A8F" w:rsidRPr="00B466B4" w:rsidRDefault="007F1DA3" w:rsidP="00245273">
            <w:pPr>
              <w:rPr>
                <w:rFonts w:ascii="Georgia" w:hAnsi="Georgia" w:cs="Calibri"/>
                <w:b/>
                <w:bCs/>
                <w:sz w:val="22"/>
                <w:szCs w:val="22"/>
              </w:rPr>
            </w:pPr>
            <w:r w:rsidRPr="00B466B4">
              <w:rPr>
                <w:rFonts w:ascii="Georgia" w:hAnsi="Georgia" w:cs="Calibri"/>
                <w:b/>
                <w:bCs/>
                <w:sz w:val="22"/>
                <w:szCs w:val="22"/>
              </w:rPr>
              <w:t>Course title</w:t>
            </w:r>
          </w:p>
        </w:tc>
        <w:tc>
          <w:tcPr>
            <w:tcW w:w="1365" w:type="dxa"/>
          </w:tcPr>
          <w:p w14:paraId="5F7EA6C4" w14:textId="05036F0A" w:rsidR="00405A8F" w:rsidRPr="00B466B4" w:rsidRDefault="007F1DA3" w:rsidP="00245273">
            <w:pPr>
              <w:rPr>
                <w:rFonts w:ascii="Georgia" w:hAnsi="Georgia" w:cs="Calibri"/>
                <w:b/>
                <w:bCs/>
                <w:sz w:val="22"/>
                <w:szCs w:val="22"/>
              </w:rPr>
            </w:pPr>
            <w:r w:rsidRPr="00B466B4">
              <w:rPr>
                <w:rFonts w:ascii="Georgia" w:hAnsi="Georgia" w:cs="Calibri"/>
                <w:b/>
                <w:bCs/>
                <w:sz w:val="22"/>
                <w:szCs w:val="22"/>
              </w:rPr>
              <w:t>Semester</w:t>
            </w:r>
            <w:r w:rsidR="00DD5949" w:rsidRPr="00B466B4">
              <w:rPr>
                <w:rFonts w:ascii="Georgia" w:hAnsi="Georgia" w:cs="Calibri"/>
                <w:b/>
                <w:bCs/>
                <w:sz w:val="22"/>
                <w:szCs w:val="22"/>
              </w:rPr>
              <w:t>/</w:t>
            </w:r>
            <w:r w:rsidRPr="00B466B4">
              <w:rPr>
                <w:rFonts w:ascii="Georgia" w:hAnsi="Georgia" w:cs="Calibri"/>
                <w:b/>
                <w:bCs/>
                <w:sz w:val="22"/>
                <w:szCs w:val="22"/>
              </w:rPr>
              <w:t>year</w:t>
            </w:r>
          </w:p>
        </w:tc>
        <w:tc>
          <w:tcPr>
            <w:tcW w:w="2050" w:type="dxa"/>
          </w:tcPr>
          <w:p w14:paraId="18D08C11" w14:textId="58AAE8F7" w:rsidR="00405A8F" w:rsidRPr="00B466B4" w:rsidRDefault="007F1DA3" w:rsidP="00245273">
            <w:pPr>
              <w:rPr>
                <w:rFonts w:ascii="Georgia" w:hAnsi="Georgia" w:cs="Calibri"/>
                <w:b/>
                <w:bCs/>
                <w:sz w:val="22"/>
                <w:szCs w:val="22"/>
              </w:rPr>
            </w:pPr>
            <w:r w:rsidRPr="00B466B4">
              <w:rPr>
                <w:rFonts w:ascii="Georgia" w:hAnsi="Georgia" w:cs="Calibri"/>
                <w:b/>
                <w:bCs/>
                <w:sz w:val="22"/>
                <w:szCs w:val="22"/>
              </w:rPr>
              <w:t xml:space="preserve">Study away or </w:t>
            </w:r>
            <w:proofErr w:type="gramStart"/>
            <w:r w:rsidRPr="00B466B4">
              <w:rPr>
                <w:rFonts w:ascii="Georgia" w:hAnsi="Georgia" w:cs="Calibri"/>
                <w:b/>
                <w:bCs/>
                <w:sz w:val="22"/>
                <w:szCs w:val="22"/>
              </w:rPr>
              <w:t>transfer?</w:t>
            </w:r>
            <w:proofErr w:type="gramEnd"/>
            <w:r w:rsidRPr="00B466B4">
              <w:rPr>
                <w:rFonts w:ascii="Georgia" w:hAnsi="Georgia" w:cs="Calibri"/>
                <w:b/>
                <w:bCs/>
                <w:sz w:val="22"/>
                <w:szCs w:val="22"/>
              </w:rPr>
              <w:t xml:space="preserve"> </w:t>
            </w:r>
            <w:r w:rsidR="00647681" w:rsidRPr="00B466B4">
              <w:rPr>
                <w:rFonts w:ascii="Georgia" w:hAnsi="Georgia" w:cs="Calibri"/>
                <w:b/>
                <w:bCs/>
                <w:sz w:val="22"/>
                <w:szCs w:val="22"/>
              </w:rPr>
              <w:t>(y/n)</w:t>
            </w:r>
          </w:p>
        </w:tc>
      </w:tr>
      <w:tr w:rsidR="00B466B4" w:rsidRPr="00B466B4" w14:paraId="4F239976" w14:textId="139A1A02" w:rsidTr="00C339FB">
        <w:trPr>
          <w:trHeight w:val="413"/>
        </w:trPr>
        <w:tc>
          <w:tcPr>
            <w:tcW w:w="2069" w:type="dxa"/>
          </w:tcPr>
          <w:p w14:paraId="0B7C4814" w14:textId="77777777" w:rsidR="00405A8F" w:rsidRPr="00B466B4" w:rsidRDefault="00405A8F" w:rsidP="00A0416D">
            <w:pPr>
              <w:rPr>
                <w:rFonts w:ascii="Georgia" w:hAnsi="Georgia" w:cs="Calibri"/>
                <w:sz w:val="22"/>
                <w:szCs w:val="22"/>
              </w:rPr>
            </w:pPr>
          </w:p>
          <w:p w14:paraId="45210DA8" w14:textId="77777777" w:rsidR="00405A8F" w:rsidRPr="00B466B4" w:rsidRDefault="00405A8F" w:rsidP="00A0416D">
            <w:pPr>
              <w:rPr>
                <w:rFonts w:ascii="Georgia" w:hAnsi="Georgia" w:cs="Calibri"/>
                <w:sz w:val="22"/>
                <w:szCs w:val="22"/>
              </w:rPr>
            </w:pPr>
          </w:p>
        </w:tc>
        <w:tc>
          <w:tcPr>
            <w:tcW w:w="4586" w:type="dxa"/>
          </w:tcPr>
          <w:p w14:paraId="2015BD7A" w14:textId="77777777" w:rsidR="00405A8F" w:rsidRPr="00B466B4" w:rsidRDefault="00405A8F" w:rsidP="00245273">
            <w:pPr>
              <w:rPr>
                <w:rFonts w:ascii="Georgia" w:hAnsi="Georgia" w:cs="Calibri"/>
                <w:sz w:val="22"/>
                <w:szCs w:val="22"/>
              </w:rPr>
            </w:pPr>
          </w:p>
        </w:tc>
        <w:tc>
          <w:tcPr>
            <w:tcW w:w="1365" w:type="dxa"/>
          </w:tcPr>
          <w:p w14:paraId="19E46A30" w14:textId="77777777" w:rsidR="00405A8F" w:rsidRPr="00B466B4" w:rsidRDefault="00405A8F" w:rsidP="00245273">
            <w:pPr>
              <w:rPr>
                <w:rFonts w:ascii="Georgia" w:hAnsi="Georgia" w:cs="Calibri"/>
                <w:sz w:val="22"/>
                <w:szCs w:val="22"/>
              </w:rPr>
            </w:pPr>
          </w:p>
        </w:tc>
        <w:tc>
          <w:tcPr>
            <w:tcW w:w="2050" w:type="dxa"/>
          </w:tcPr>
          <w:p w14:paraId="6ACA7466" w14:textId="77777777" w:rsidR="00405A8F" w:rsidRPr="00B466B4" w:rsidRDefault="00405A8F" w:rsidP="00245273">
            <w:pPr>
              <w:rPr>
                <w:rFonts w:ascii="Georgia" w:hAnsi="Georgia" w:cs="Calibri"/>
                <w:sz w:val="22"/>
                <w:szCs w:val="22"/>
              </w:rPr>
            </w:pPr>
          </w:p>
        </w:tc>
      </w:tr>
      <w:tr w:rsidR="00B466B4" w:rsidRPr="00B466B4" w14:paraId="7D19F586" w14:textId="73E05966" w:rsidTr="00C339FB">
        <w:trPr>
          <w:trHeight w:val="395"/>
        </w:trPr>
        <w:tc>
          <w:tcPr>
            <w:tcW w:w="2069" w:type="dxa"/>
          </w:tcPr>
          <w:p w14:paraId="4022926C" w14:textId="77777777" w:rsidR="00405A8F" w:rsidRPr="00B466B4" w:rsidRDefault="00405A8F" w:rsidP="00A0416D">
            <w:pPr>
              <w:rPr>
                <w:rFonts w:ascii="Georgia" w:hAnsi="Georgia" w:cs="Calibri"/>
                <w:sz w:val="22"/>
                <w:szCs w:val="22"/>
              </w:rPr>
            </w:pPr>
          </w:p>
          <w:p w14:paraId="1190A0D3" w14:textId="77777777" w:rsidR="00405A8F" w:rsidRPr="00B466B4" w:rsidRDefault="00405A8F" w:rsidP="00A0416D">
            <w:pPr>
              <w:rPr>
                <w:rFonts w:ascii="Georgia" w:hAnsi="Georgia" w:cs="Calibri"/>
                <w:sz w:val="22"/>
                <w:szCs w:val="22"/>
              </w:rPr>
            </w:pPr>
          </w:p>
        </w:tc>
        <w:tc>
          <w:tcPr>
            <w:tcW w:w="4586" w:type="dxa"/>
          </w:tcPr>
          <w:p w14:paraId="74766756" w14:textId="77777777" w:rsidR="00405A8F" w:rsidRPr="00B466B4" w:rsidRDefault="00405A8F" w:rsidP="00245273">
            <w:pPr>
              <w:rPr>
                <w:rFonts w:ascii="Georgia" w:hAnsi="Georgia" w:cs="Calibri"/>
                <w:sz w:val="22"/>
                <w:szCs w:val="22"/>
              </w:rPr>
            </w:pPr>
          </w:p>
        </w:tc>
        <w:tc>
          <w:tcPr>
            <w:tcW w:w="1365" w:type="dxa"/>
          </w:tcPr>
          <w:p w14:paraId="00D29113" w14:textId="77777777" w:rsidR="00405A8F" w:rsidRPr="00B466B4" w:rsidRDefault="00405A8F" w:rsidP="00245273">
            <w:pPr>
              <w:rPr>
                <w:rFonts w:ascii="Georgia" w:hAnsi="Georgia" w:cs="Calibri"/>
                <w:sz w:val="22"/>
                <w:szCs w:val="22"/>
              </w:rPr>
            </w:pPr>
          </w:p>
        </w:tc>
        <w:tc>
          <w:tcPr>
            <w:tcW w:w="2050" w:type="dxa"/>
          </w:tcPr>
          <w:p w14:paraId="2914327D" w14:textId="77777777" w:rsidR="00405A8F" w:rsidRPr="00B466B4" w:rsidRDefault="00405A8F" w:rsidP="00245273">
            <w:pPr>
              <w:rPr>
                <w:rFonts w:ascii="Georgia" w:hAnsi="Georgia" w:cs="Calibri"/>
                <w:sz w:val="22"/>
                <w:szCs w:val="22"/>
              </w:rPr>
            </w:pPr>
          </w:p>
        </w:tc>
      </w:tr>
      <w:tr w:rsidR="00B466B4" w:rsidRPr="00B466B4" w14:paraId="1F7B9BC3" w14:textId="06E19BD0" w:rsidTr="00C339FB">
        <w:trPr>
          <w:trHeight w:val="287"/>
        </w:trPr>
        <w:tc>
          <w:tcPr>
            <w:tcW w:w="2069" w:type="dxa"/>
          </w:tcPr>
          <w:p w14:paraId="13144F40" w14:textId="77777777" w:rsidR="00405A8F" w:rsidRPr="00B466B4" w:rsidRDefault="00405A8F" w:rsidP="00A0416D">
            <w:pPr>
              <w:rPr>
                <w:rFonts w:ascii="Georgia" w:hAnsi="Georgia" w:cs="Calibri"/>
                <w:sz w:val="22"/>
                <w:szCs w:val="22"/>
              </w:rPr>
            </w:pPr>
          </w:p>
          <w:p w14:paraId="0F1C7D74" w14:textId="77777777" w:rsidR="00405A8F" w:rsidRPr="00B466B4" w:rsidRDefault="00405A8F" w:rsidP="00A0416D">
            <w:pPr>
              <w:rPr>
                <w:rFonts w:ascii="Georgia" w:hAnsi="Georgia" w:cs="Calibri"/>
                <w:sz w:val="22"/>
                <w:szCs w:val="22"/>
              </w:rPr>
            </w:pPr>
          </w:p>
        </w:tc>
        <w:tc>
          <w:tcPr>
            <w:tcW w:w="4586" w:type="dxa"/>
          </w:tcPr>
          <w:p w14:paraId="530580CA" w14:textId="77777777" w:rsidR="00405A8F" w:rsidRPr="00B466B4" w:rsidRDefault="00405A8F" w:rsidP="00245273">
            <w:pPr>
              <w:rPr>
                <w:rFonts w:ascii="Georgia" w:hAnsi="Georgia" w:cs="Calibri"/>
                <w:sz w:val="22"/>
                <w:szCs w:val="22"/>
              </w:rPr>
            </w:pPr>
          </w:p>
        </w:tc>
        <w:tc>
          <w:tcPr>
            <w:tcW w:w="1365" w:type="dxa"/>
          </w:tcPr>
          <w:p w14:paraId="18233499" w14:textId="77777777" w:rsidR="00405A8F" w:rsidRPr="00B466B4" w:rsidRDefault="00405A8F" w:rsidP="00245273">
            <w:pPr>
              <w:rPr>
                <w:rFonts w:ascii="Georgia" w:hAnsi="Georgia" w:cs="Calibri"/>
                <w:sz w:val="22"/>
                <w:szCs w:val="22"/>
              </w:rPr>
            </w:pPr>
          </w:p>
        </w:tc>
        <w:tc>
          <w:tcPr>
            <w:tcW w:w="2050" w:type="dxa"/>
          </w:tcPr>
          <w:p w14:paraId="19A58BFE" w14:textId="77777777" w:rsidR="00405A8F" w:rsidRPr="00B466B4" w:rsidRDefault="00405A8F" w:rsidP="00245273">
            <w:pPr>
              <w:rPr>
                <w:rFonts w:ascii="Georgia" w:hAnsi="Georgia" w:cs="Calibri"/>
                <w:sz w:val="22"/>
                <w:szCs w:val="22"/>
              </w:rPr>
            </w:pPr>
          </w:p>
        </w:tc>
      </w:tr>
      <w:tr w:rsidR="00B466B4" w:rsidRPr="00B466B4" w14:paraId="793CE922" w14:textId="7EF84628" w:rsidTr="007F1DA3">
        <w:tc>
          <w:tcPr>
            <w:tcW w:w="2069" w:type="dxa"/>
          </w:tcPr>
          <w:p w14:paraId="64133A90" w14:textId="130245EA" w:rsidR="00405A8F" w:rsidRPr="00B466B4" w:rsidRDefault="00405A8F" w:rsidP="00245273">
            <w:pPr>
              <w:rPr>
                <w:rFonts w:ascii="Georgia" w:hAnsi="Georgia" w:cs="Calibri"/>
                <w:sz w:val="22"/>
                <w:szCs w:val="22"/>
              </w:rPr>
            </w:pPr>
            <w:r w:rsidRPr="00B466B4">
              <w:rPr>
                <w:rFonts w:ascii="Georgia" w:hAnsi="Georgia" w:cs="Calibri"/>
                <w:sz w:val="22"/>
                <w:szCs w:val="22"/>
              </w:rPr>
              <w:softHyphen/>
            </w:r>
            <w:r w:rsidRPr="00B466B4">
              <w:rPr>
                <w:rFonts w:ascii="Georgia" w:hAnsi="Georgia" w:cs="Calibri"/>
                <w:sz w:val="22"/>
                <w:szCs w:val="22"/>
              </w:rPr>
              <w:softHyphen/>
            </w:r>
            <w:r w:rsidRPr="00B466B4">
              <w:rPr>
                <w:rFonts w:ascii="Georgia" w:hAnsi="Georgia" w:cs="Calibri"/>
                <w:sz w:val="22"/>
                <w:szCs w:val="22"/>
              </w:rPr>
              <w:softHyphen/>
            </w:r>
          </w:p>
          <w:p w14:paraId="50BAA564" w14:textId="77777777" w:rsidR="00405A8F" w:rsidRPr="00B466B4" w:rsidRDefault="00405A8F" w:rsidP="00245273">
            <w:pPr>
              <w:rPr>
                <w:rFonts w:ascii="Georgia" w:hAnsi="Georgia" w:cs="Calibri"/>
                <w:sz w:val="22"/>
                <w:szCs w:val="22"/>
              </w:rPr>
            </w:pPr>
          </w:p>
        </w:tc>
        <w:tc>
          <w:tcPr>
            <w:tcW w:w="4586" w:type="dxa"/>
          </w:tcPr>
          <w:p w14:paraId="2367C991" w14:textId="77777777" w:rsidR="00405A8F" w:rsidRPr="00B466B4" w:rsidRDefault="00405A8F" w:rsidP="00245273">
            <w:pPr>
              <w:rPr>
                <w:rFonts w:ascii="Georgia" w:hAnsi="Georgia" w:cs="Calibri"/>
                <w:sz w:val="22"/>
                <w:szCs w:val="22"/>
              </w:rPr>
            </w:pPr>
          </w:p>
        </w:tc>
        <w:tc>
          <w:tcPr>
            <w:tcW w:w="1365" w:type="dxa"/>
          </w:tcPr>
          <w:p w14:paraId="15A85B8A" w14:textId="77777777" w:rsidR="00405A8F" w:rsidRPr="00B466B4" w:rsidRDefault="00405A8F" w:rsidP="00245273">
            <w:pPr>
              <w:rPr>
                <w:rFonts w:ascii="Georgia" w:hAnsi="Georgia" w:cs="Calibri"/>
                <w:sz w:val="22"/>
                <w:szCs w:val="22"/>
              </w:rPr>
            </w:pPr>
          </w:p>
        </w:tc>
        <w:tc>
          <w:tcPr>
            <w:tcW w:w="2050" w:type="dxa"/>
          </w:tcPr>
          <w:p w14:paraId="76CC87AF" w14:textId="77777777" w:rsidR="00405A8F" w:rsidRPr="00B466B4" w:rsidRDefault="00405A8F" w:rsidP="00245273">
            <w:pPr>
              <w:rPr>
                <w:rFonts w:ascii="Georgia" w:hAnsi="Georgia" w:cs="Calibri"/>
                <w:sz w:val="22"/>
                <w:szCs w:val="22"/>
              </w:rPr>
            </w:pPr>
          </w:p>
        </w:tc>
      </w:tr>
      <w:tr w:rsidR="00647681" w:rsidRPr="00B466B4" w14:paraId="225F667A" w14:textId="1F7E3A84" w:rsidTr="00C339FB">
        <w:trPr>
          <w:trHeight w:val="260"/>
        </w:trPr>
        <w:tc>
          <w:tcPr>
            <w:tcW w:w="2069" w:type="dxa"/>
          </w:tcPr>
          <w:p w14:paraId="2255C170" w14:textId="77777777" w:rsidR="00405A8F" w:rsidRPr="00B466B4" w:rsidRDefault="00405A8F" w:rsidP="00A0416D">
            <w:pPr>
              <w:rPr>
                <w:rFonts w:ascii="Georgia" w:hAnsi="Georgia" w:cs="Calibri"/>
                <w:sz w:val="22"/>
                <w:szCs w:val="22"/>
              </w:rPr>
            </w:pPr>
          </w:p>
          <w:p w14:paraId="202B219D" w14:textId="77777777" w:rsidR="00405A8F" w:rsidRPr="00B466B4" w:rsidRDefault="00405A8F" w:rsidP="00A0416D">
            <w:pPr>
              <w:rPr>
                <w:rFonts w:ascii="Georgia" w:hAnsi="Georgia" w:cs="Calibri"/>
                <w:sz w:val="22"/>
                <w:szCs w:val="22"/>
              </w:rPr>
            </w:pPr>
          </w:p>
        </w:tc>
        <w:tc>
          <w:tcPr>
            <w:tcW w:w="4586" w:type="dxa"/>
          </w:tcPr>
          <w:p w14:paraId="31B548D2" w14:textId="77777777" w:rsidR="00405A8F" w:rsidRPr="00B466B4" w:rsidRDefault="00405A8F" w:rsidP="00245273">
            <w:pPr>
              <w:rPr>
                <w:rFonts w:ascii="Georgia" w:hAnsi="Georgia" w:cs="Calibri"/>
                <w:sz w:val="22"/>
                <w:szCs w:val="22"/>
              </w:rPr>
            </w:pPr>
          </w:p>
        </w:tc>
        <w:tc>
          <w:tcPr>
            <w:tcW w:w="1365" w:type="dxa"/>
          </w:tcPr>
          <w:p w14:paraId="489789D5" w14:textId="77777777" w:rsidR="00405A8F" w:rsidRPr="00B466B4" w:rsidRDefault="00405A8F" w:rsidP="00245273">
            <w:pPr>
              <w:rPr>
                <w:rFonts w:ascii="Georgia" w:hAnsi="Georgia" w:cs="Calibri"/>
                <w:sz w:val="22"/>
                <w:szCs w:val="22"/>
              </w:rPr>
            </w:pPr>
          </w:p>
        </w:tc>
        <w:tc>
          <w:tcPr>
            <w:tcW w:w="2050" w:type="dxa"/>
          </w:tcPr>
          <w:p w14:paraId="788F8CD6" w14:textId="77777777" w:rsidR="00405A8F" w:rsidRPr="00B466B4" w:rsidRDefault="00405A8F" w:rsidP="00245273">
            <w:pPr>
              <w:rPr>
                <w:rFonts w:ascii="Georgia" w:hAnsi="Georgia" w:cs="Calibri"/>
                <w:sz w:val="22"/>
                <w:szCs w:val="22"/>
              </w:rPr>
            </w:pPr>
          </w:p>
        </w:tc>
      </w:tr>
    </w:tbl>
    <w:p w14:paraId="20C330C3" w14:textId="77777777" w:rsidR="00E0007F" w:rsidRPr="00B466B4" w:rsidRDefault="00E0007F" w:rsidP="00E0007F">
      <w:pPr>
        <w:rPr>
          <w:rFonts w:ascii="Georgia" w:hAnsi="Georgia" w:cs="Calibri"/>
          <w:b/>
          <w:sz w:val="22"/>
          <w:szCs w:val="22"/>
        </w:rPr>
      </w:pPr>
    </w:p>
    <w:p w14:paraId="61DA7703" w14:textId="35B8ABA8" w:rsidR="00A0416D" w:rsidRPr="00B466B4" w:rsidRDefault="00E0007F" w:rsidP="00E0007F">
      <w:pPr>
        <w:rPr>
          <w:rFonts w:ascii="Georgia" w:hAnsi="Georgia" w:cs="Calibri"/>
          <w:b/>
          <w:sz w:val="22"/>
          <w:szCs w:val="22"/>
        </w:rPr>
      </w:pPr>
      <w:r w:rsidRPr="00B466B4">
        <w:rPr>
          <w:rFonts w:ascii="Georgia" w:hAnsi="Georgia" w:cs="Calibri"/>
          <w:b/>
          <w:sz w:val="22"/>
          <w:szCs w:val="22"/>
        </w:rPr>
        <w:t xml:space="preserve">PART TWO: </w:t>
      </w:r>
      <w:r w:rsidR="00A0416D" w:rsidRPr="00B466B4">
        <w:rPr>
          <w:rFonts w:ascii="Georgia" w:hAnsi="Georgia" w:cs="Calibri"/>
          <w:b/>
          <w:sz w:val="22"/>
          <w:szCs w:val="22"/>
        </w:rPr>
        <w:t>GEOGRAPHIC DIVERSITY</w:t>
      </w:r>
    </w:p>
    <w:p w14:paraId="7C2085F0" w14:textId="436D4E21" w:rsidR="00BC5457" w:rsidRPr="00B466B4" w:rsidRDefault="00BC5457" w:rsidP="00D348A4">
      <w:pPr>
        <w:rPr>
          <w:rFonts w:ascii="Georgia" w:hAnsi="Georgia" w:cs="Calibri"/>
          <w:bCs/>
          <w:sz w:val="22"/>
          <w:szCs w:val="22"/>
        </w:rPr>
      </w:pPr>
      <w:r w:rsidRPr="00B466B4">
        <w:rPr>
          <w:rFonts w:ascii="Georgia" w:hAnsi="Georgia" w:cs="Calibri"/>
          <w:sz w:val="22"/>
          <w:szCs w:val="22"/>
        </w:rPr>
        <w:t xml:space="preserve">Three of the five courses </w:t>
      </w:r>
      <w:r w:rsidR="00D348A4" w:rsidRPr="00B466B4">
        <w:rPr>
          <w:rFonts w:ascii="Georgia" w:hAnsi="Georgia" w:cs="Calibri"/>
          <w:sz w:val="22"/>
          <w:szCs w:val="22"/>
        </w:rPr>
        <w:t>listed in Part One</w:t>
      </w:r>
      <w:r w:rsidRPr="00B466B4">
        <w:rPr>
          <w:rFonts w:ascii="Georgia" w:hAnsi="Georgia" w:cs="Calibri"/>
          <w:sz w:val="22"/>
          <w:szCs w:val="22"/>
        </w:rPr>
        <w:t xml:space="preserve"> must</w:t>
      </w:r>
      <w:r w:rsidR="00A0416D" w:rsidRPr="00B466B4">
        <w:rPr>
          <w:rFonts w:ascii="Georgia" w:hAnsi="Georgia" w:cs="Calibri"/>
          <w:sz w:val="22"/>
          <w:szCs w:val="22"/>
        </w:rPr>
        <w:t xml:space="preserve"> </w:t>
      </w:r>
      <w:r w:rsidR="00A0416D" w:rsidRPr="00B466B4">
        <w:rPr>
          <w:rFonts w:ascii="Georgia" w:hAnsi="Georgia" w:cs="Calibri"/>
          <w:b/>
          <w:bCs/>
          <w:sz w:val="22"/>
          <w:szCs w:val="22"/>
        </w:rPr>
        <w:t>either</w:t>
      </w:r>
      <w:r w:rsidR="00A0416D" w:rsidRPr="00B466B4">
        <w:rPr>
          <w:rFonts w:ascii="Georgia" w:hAnsi="Georgia" w:cs="Calibri"/>
          <w:sz w:val="22"/>
          <w:szCs w:val="22"/>
        </w:rPr>
        <w:t xml:space="preserve"> </w:t>
      </w:r>
      <w:r w:rsidRPr="00B466B4">
        <w:rPr>
          <w:rFonts w:ascii="Georgia" w:hAnsi="Georgia" w:cs="Calibri"/>
          <w:sz w:val="22"/>
          <w:szCs w:val="22"/>
        </w:rPr>
        <w:t xml:space="preserve">have </w:t>
      </w:r>
      <w:r w:rsidR="00A0416D" w:rsidRPr="00B466B4">
        <w:rPr>
          <w:rFonts w:ascii="Georgia" w:hAnsi="Georgia" w:cs="Calibri"/>
          <w:sz w:val="22"/>
          <w:szCs w:val="22"/>
        </w:rPr>
        <w:t xml:space="preserve">a global scope </w:t>
      </w:r>
      <w:r w:rsidR="00A0416D" w:rsidRPr="00B466B4">
        <w:rPr>
          <w:rFonts w:ascii="Georgia" w:hAnsi="Georgia" w:cs="Calibri"/>
          <w:b/>
          <w:bCs/>
          <w:sz w:val="22"/>
          <w:szCs w:val="22"/>
        </w:rPr>
        <w:t>or</w:t>
      </w:r>
      <w:r w:rsidR="00A0416D" w:rsidRPr="00B466B4">
        <w:rPr>
          <w:rFonts w:ascii="Georgia" w:hAnsi="Georgia" w:cs="Calibri"/>
          <w:sz w:val="22"/>
          <w:szCs w:val="22"/>
        </w:rPr>
        <w:t xml:space="preserve"> </w:t>
      </w:r>
      <w:r w:rsidRPr="00B466B4">
        <w:rPr>
          <w:rFonts w:ascii="Georgia" w:hAnsi="Georgia" w:cs="Calibri"/>
          <w:sz w:val="22"/>
          <w:szCs w:val="22"/>
        </w:rPr>
        <w:t>focus on three different world regions.</w:t>
      </w:r>
      <w:r w:rsidR="00D348A4" w:rsidRPr="00B466B4">
        <w:rPr>
          <w:rFonts w:ascii="Georgia" w:hAnsi="Georgia" w:cs="Calibri"/>
          <w:sz w:val="22"/>
          <w:szCs w:val="22"/>
        </w:rPr>
        <w:t xml:space="preserve"> </w:t>
      </w:r>
      <w:r w:rsidRPr="00B466B4">
        <w:rPr>
          <w:rFonts w:ascii="Georgia" w:hAnsi="Georgia" w:cs="Calibri"/>
          <w:bCs/>
          <w:sz w:val="22"/>
          <w:szCs w:val="22"/>
        </w:rPr>
        <w:t xml:space="preserve">The </w:t>
      </w:r>
      <w:r w:rsidR="007F1DA3" w:rsidRPr="00B466B4">
        <w:rPr>
          <w:rFonts w:ascii="Georgia" w:hAnsi="Georgia" w:cs="Calibri"/>
          <w:bCs/>
          <w:sz w:val="22"/>
          <w:szCs w:val="22"/>
        </w:rPr>
        <w:t>three</w:t>
      </w:r>
      <w:r w:rsidR="00D444A3" w:rsidRPr="00B466B4">
        <w:rPr>
          <w:rFonts w:ascii="Georgia" w:hAnsi="Georgia" w:cs="Calibri"/>
          <w:bCs/>
          <w:sz w:val="22"/>
          <w:szCs w:val="22"/>
        </w:rPr>
        <w:t xml:space="preserve"> courses </w:t>
      </w:r>
      <w:r w:rsidRPr="00B466B4">
        <w:rPr>
          <w:rFonts w:ascii="Georgia" w:hAnsi="Georgia" w:cs="Calibri"/>
          <w:bCs/>
          <w:sz w:val="22"/>
          <w:szCs w:val="22"/>
        </w:rPr>
        <w:t xml:space="preserve">that demonstrate geographic diversity are: </w:t>
      </w:r>
    </w:p>
    <w:p w14:paraId="20DC9147" w14:textId="6379A9B9" w:rsidR="00BC5457" w:rsidRPr="00B466B4" w:rsidRDefault="00BC5457" w:rsidP="00BC5457">
      <w:pPr>
        <w:rPr>
          <w:rFonts w:ascii="Georgia" w:hAnsi="Georgia" w:cs="Calibri"/>
          <w:bCs/>
          <w:sz w:val="22"/>
          <w:szCs w:val="22"/>
        </w:rPr>
      </w:pPr>
    </w:p>
    <w:tbl>
      <w:tblPr>
        <w:tblStyle w:val="TableGrid"/>
        <w:tblW w:w="0" w:type="auto"/>
        <w:tblLook w:val="04A0" w:firstRow="1" w:lastRow="0" w:firstColumn="1" w:lastColumn="0" w:noHBand="0" w:noVBand="1"/>
      </w:tblPr>
      <w:tblGrid>
        <w:gridCol w:w="5241"/>
        <w:gridCol w:w="4829"/>
      </w:tblGrid>
      <w:tr w:rsidR="00B466B4" w:rsidRPr="00B466B4" w14:paraId="5EE2378A" w14:textId="7856F4EF" w:rsidTr="00D348A4">
        <w:trPr>
          <w:trHeight w:val="368"/>
        </w:trPr>
        <w:tc>
          <w:tcPr>
            <w:tcW w:w="5241" w:type="dxa"/>
          </w:tcPr>
          <w:p w14:paraId="0A14E6AD" w14:textId="2CBCAACB" w:rsidR="00D348A4" w:rsidRPr="00B466B4" w:rsidRDefault="007F1DA3" w:rsidP="001662AE">
            <w:pPr>
              <w:rPr>
                <w:rFonts w:ascii="Georgia" w:hAnsi="Georgia" w:cs="Calibri"/>
                <w:b/>
                <w:sz w:val="22"/>
                <w:szCs w:val="22"/>
              </w:rPr>
            </w:pPr>
            <w:r w:rsidRPr="00B466B4">
              <w:rPr>
                <w:rFonts w:ascii="Georgia" w:hAnsi="Georgia" w:cs="Calibri"/>
                <w:b/>
                <w:sz w:val="22"/>
                <w:szCs w:val="22"/>
              </w:rPr>
              <w:t>Prefix/n</w:t>
            </w:r>
            <w:r w:rsidR="00D348A4" w:rsidRPr="00B466B4">
              <w:rPr>
                <w:rFonts w:ascii="Georgia" w:hAnsi="Georgia" w:cs="Calibri"/>
                <w:b/>
                <w:sz w:val="22"/>
                <w:szCs w:val="22"/>
              </w:rPr>
              <w:t>umber</w:t>
            </w:r>
            <w:r w:rsidRPr="00B466B4">
              <w:rPr>
                <w:rFonts w:ascii="Georgia" w:hAnsi="Georgia" w:cs="Calibri"/>
                <w:b/>
                <w:sz w:val="22"/>
                <w:szCs w:val="22"/>
              </w:rPr>
              <w:t>/</w:t>
            </w:r>
            <w:r w:rsidR="00D348A4" w:rsidRPr="00B466B4">
              <w:rPr>
                <w:rFonts w:ascii="Georgia" w:hAnsi="Georgia" w:cs="Calibri"/>
                <w:b/>
                <w:sz w:val="22"/>
                <w:szCs w:val="22"/>
              </w:rPr>
              <w:t>title of course</w:t>
            </w:r>
          </w:p>
        </w:tc>
        <w:tc>
          <w:tcPr>
            <w:tcW w:w="4829" w:type="dxa"/>
          </w:tcPr>
          <w:p w14:paraId="3AFF7D45" w14:textId="294B09D6" w:rsidR="00D348A4" w:rsidRPr="00B466B4" w:rsidRDefault="00D348A4" w:rsidP="001662AE">
            <w:pPr>
              <w:rPr>
                <w:rFonts w:ascii="Georgia" w:hAnsi="Georgia" w:cs="Calibri"/>
                <w:b/>
                <w:sz w:val="22"/>
                <w:szCs w:val="22"/>
              </w:rPr>
            </w:pPr>
            <w:r w:rsidRPr="00B466B4">
              <w:rPr>
                <w:rFonts w:ascii="Georgia" w:hAnsi="Georgia" w:cs="Calibri"/>
                <w:b/>
                <w:sz w:val="22"/>
                <w:szCs w:val="22"/>
              </w:rPr>
              <w:t>Global or regional?</w:t>
            </w:r>
            <w:r w:rsidR="00C339FB" w:rsidRPr="00B466B4">
              <w:rPr>
                <w:rStyle w:val="FootnoteReference"/>
                <w:rFonts w:ascii="Georgia" w:hAnsi="Georgia" w:cs="Calibri"/>
                <w:b/>
                <w:sz w:val="22"/>
                <w:szCs w:val="22"/>
              </w:rPr>
              <w:footnoteReference w:customMarkFollows="1" w:id="1"/>
              <w:t xml:space="preserve">* </w:t>
            </w:r>
          </w:p>
        </w:tc>
      </w:tr>
      <w:tr w:rsidR="00B466B4" w:rsidRPr="00B466B4" w14:paraId="0CDC842A" w14:textId="76759110" w:rsidTr="00D348A4">
        <w:tc>
          <w:tcPr>
            <w:tcW w:w="5241" w:type="dxa"/>
          </w:tcPr>
          <w:p w14:paraId="277987EB" w14:textId="77777777" w:rsidR="00D348A4" w:rsidRPr="00B466B4" w:rsidRDefault="00D348A4" w:rsidP="001662AE">
            <w:pPr>
              <w:rPr>
                <w:rFonts w:ascii="Georgia" w:hAnsi="Georgia" w:cs="Calibri"/>
                <w:sz w:val="22"/>
                <w:szCs w:val="22"/>
              </w:rPr>
            </w:pPr>
          </w:p>
          <w:p w14:paraId="7C601397" w14:textId="77777777" w:rsidR="00D348A4" w:rsidRPr="00B466B4" w:rsidRDefault="00D348A4" w:rsidP="001662AE">
            <w:pPr>
              <w:rPr>
                <w:rFonts w:ascii="Georgia" w:hAnsi="Georgia" w:cs="Calibri"/>
                <w:sz w:val="22"/>
                <w:szCs w:val="22"/>
              </w:rPr>
            </w:pPr>
          </w:p>
        </w:tc>
        <w:tc>
          <w:tcPr>
            <w:tcW w:w="4829" w:type="dxa"/>
          </w:tcPr>
          <w:p w14:paraId="174AFA37" w14:textId="77777777" w:rsidR="00D348A4" w:rsidRPr="00B466B4" w:rsidRDefault="00D348A4" w:rsidP="001662AE">
            <w:pPr>
              <w:rPr>
                <w:rFonts w:ascii="Georgia" w:hAnsi="Georgia" w:cs="Calibri"/>
                <w:sz w:val="22"/>
                <w:szCs w:val="22"/>
              </w:rPr>
            </w:pPr>
          </w:p>
        </w:tc>
      </w:tr>
      <w:tr w:rsidR="00B466B4" w:rsidRPr="00B466B4" w14:paraId="7BEABB3D" w14:textId="326DDCEF" w:rsidTr="00D348A4">
        <w:tc>
          <w:tcPr>
            <w:tcW w:w="5241" w:type="dxa"/>
          </w:tcPr>
          <w:p w14:paraId="02C6FFED" w14:textId="77777777" w:rsidR="00D348A4" w:rsidRPr="00B466B4" w:rsidRDefault="00D348A4" w:rsidP="001662AE">
            <w:pPr>
              <w:rPr>
                <w:rFonts w:ascii="Georgia" w:hAnsi="Georgia" w:cs="Calibri"/>
                <w:sz w:val="22"/>
                <w:szCs w:val="22"/>
              </w:rPr>
            </w:pPr>
          </w:p>
          <w:p w14:paraId="2754D136" w14:textId="77777777" w:rsidR="00D348A4" w:rsidRPr="00B466B4" w:rsidRDefault="00D348A4" w:rsidP="001662AE">
            <w:pPr>
              <w:rPr>
                <w:rFonts w:ascii="Georgia" w:hAnsi="Georgia" w:cs="Calibri"/>
                <w:sz w:val="22"/>
                <w:szCs w:val="22"/>
              </w:rPr>
            </w:pPr>
          </w:p>
        </w:tc>
        <w:tc>
          <w:tcPr>
            <w:tcW w:w="4829" w:type="dxa"/>
          </w:tcPr>
          <w:p w14:paraId="3BC18535" w14:textId="77777777" w:rsidR="00D348A4" w:rsidRPr="00B466B4" w:rsidRDefault="00D348A4" w:rsidP="001662AE">
            <w:pPr>
              <w:rPr>
                <w:rFonts w:ascii="Georgia" w:hAnsi="Georgia" w:cs="Calibri"/>
                <w:sz w:val="22"/>
                <w:szCs w:val="22"/>
              </w:rPr>
            </w:pPr>
          </w:p>
        </w:tc>
      </w:tr>
      <w:tr w:rsidR="00D348A4" w:rsidRPr="00B466B4" w14:paraId="465698F7" w14:textId="0A200791" w:rsidTr="00D348A4">
        <w:trPr>
          <w:trHeight w:val="494"/>
        </w:trPr>
        <w:tc>
          <w:tcPr>
            <w:tcW w:w="5241" w:type="dxa"/>
          </w:tcPr>
          <w:p w14:paraId="771E13F5" w14:textId="77777777" w:rsidR="00D348A4" w:rsidRPr="00B466B4" w:rsidRDefault="00D348A4" w:rsidP="001662AE">
            <w:pPr>
              <w:rPr>
                <w:rFonts w:ascii="Georgia" w:hAnsi="Georgia" w:cs="Calibri"/>
                <w:sz w:val="22"/>
                <w:szCs w:val="22"/>
              </w:rPr>
            </w:pPr>
          </w:p>
          <w:p w14:paraId="57F0A77F" w14:textId="77777777" w:rsidR="00D348A4" w:rsidRPr="00B466B4" w:rsidRDefault="00D348A4" w:rsidP="001662AE">
            <w:pPr>
              <w:rPr>
                <w:rFonts w:ascii="Georgia" w:hAnsi="Georgia" w:cs="Calibri"/>
                <w:sz w:val="22"/>
                <w:szCs w:val="22"/>
              </w:rPr>
            </w:pPr>
          </w:p>
        </w:tc>
        <w:tc>
          <w:tcPr>
            <w:tcW w:w="4829" w:type="dxa"/>
          </w:tcPr>
          <w:p w14:paraId="09CEF9D4" w14:textId="77777777" w:rsidR="00D348A4" w:rsidRPr="00B466B4" w:rsidRDefault="00D348A4" w:rsidP="001662AE">
            <w:pPr>
              <w:rPr>
                <w:rFonts w:ascii="Georgia" w:hAnsi="Georgia" w:cs="Calibri"/>
                <w:sz w:val="22"/>
                <w:szCs w:val="22"/>
              </w:rPr>
            </w:pPr>
          </w:p>
        </w:tc>
      </w:tr>
    </w:tbl>
    <w:p w14:paraId="6DD3F29F" w14:textId="77777777" w:rsidR="00C339FB" w:rsidRPr="00B466B4" w:rsidRDefault="00C339FB" w:rsidP="00E0007F">
      <w:pPr>
        <w:rPr>
          <w:rFonts w:ascii="Georgia" w:hAnsi="Georgia" w:cs="Calibri"/>
          <w:b/>
          <w:sz w:val="22"/>
          <w:szCs w:val="22"/>
        </w:rPr>
      </w:pPr>
    </w:p>
    <w:p w14:paraId="278B649F" w14:textId="770FA695" w:rsidR="00E0007F" w:rsidRPr="00B466B4" w:rsidRDefault="00D348A4" w:rsidP="00E0007F">
      <w:pPr>
        <w:rPr>
          <w:rFonts w:ascii="Georgia" w:hAnsi="Georgia" w:cs="Calibri"/>
          <w:bCs/>
          <w:sz w:val="22"/>
          <w:szCs w:val="22"/>
        </w:rPr>
      </w:pPr>
      <w:r w:rsidRPr="00B466B4">
        <w:rPr>
          <w:rFonts w:ascii="Georgia" w:hAnsi="Georgia" w:cs="Calibri"/>
          <w:b/>
          <w:sz w:val="22"/>
          <w:szCs w:val="22"/>
        </w:rPr>
        <w:lastRenderedPageBreak/>
        <w:t>P</w:t>
      </w:r>
      <w:r w:rsidR="00A0416D" w:rsidRPr="00B466B4">
        <w:rPr>
          <w:rFonts w:ascii="Georgia" w:hAnsi="Georgia" w:cs="Calibri"/>
          <w:b/>
          <w:sz w:val="22"/>
          <w:szCs w:val="22"/>
        </w:rPr>
        <w:t xml:space="preserve">ART THREE: </w:t>
      </w:r>
      <w:r w:rsidR="00E0007F" w:rsidRPr="00B466B4">
        <w:rPr>
          <w:rFonts w:ascii="Georgia" w:hAnsi="Georgia" w:cs="Calibri"/>
          <w:b/>
          <w:sz w:val="22"/>
          <w:szCs w:val="22"/>
        </w:rPr>
        <w:t xml:space="preserve">REFLECTION STATEMENT </w:t>
      </w:r>
    </w:p>
    <w:p w14:paraId="55E999AF" w14:textId="7DB9A710" w:rsidR="00405A8F" w:rsidRPr="00C339FB" w:rsidRDefault="00405A8F" w:rsidP="00405A8F">
      <w:pPr>
        <w:pStyle w:val="paragspaceabove"/>
        <w:spacing w:before="120" w:beforeAutospacing="0"/>
        <w:jc w:val="both"/>
        <w:rPr>
          <w:rStyle w:val="italics"/>
          <w:rFonts w:ascii="Georgia" w:eastAsiaTheme="majorEastAsia" w:hAnsi="Georgia"/>
          <w:bCs/>
          <w:iCs/>
          <w:sz w:val="22"/>
          <w:szCs w:val="22"/>
        </w:rPr>
      </w:pPr>
      <w:r w:rsidRPr="00C339FB">
        <w:rPr>
          <w:rStyle w:val="italics"/>
          <w:rFonts w:ascii="Georgia" w:eastAsiaTheme="majorEastAsia" w:hAnsi="Georgia"/>
          <w:bCs/>
          <w:iCs/>
          <w:sz w:val="22"/>
          <w:szCs w:val="22"/>
        </w:rPr>
        <w:t xml:space="preserve">A 500-word reflection statement </w:t>
      </w:r>
      <w:r w:rsidRPr="00C339FB">
        <w:rPr>
          <w:rFonts w:ascii="Georgia" w:eastAsiaTheme="majorEastAsia" w:hAnsi="Georgia"/>
          <w:bCs/>
          <w:iCs/>
          <w:sz w:val="22"/>
          <w:szCs w:val="22"/>
        </w:rPr>
        <w:t xml:space="preserve">should be uploaded to Moodle with this cover sheet no later than the Friday before advising week in the first semester of your senior year. You should discuss it with your advisor during advising week and, if necessary, revise and </w:t>
      </w:r>
      <w:proofErr w:type="gramStart"/>
      <w:r w:rsidRPr="00C339FB">
        <w:rPr>
          <w:rFonts w:ascii="Georgia" w:eastAsiaTheme="majorEastAsia" w:hAnsi="Georgia"/>
          <w:bCs/>
          <w:iCs/>
          <w:sz w:val="22"/>
          <w:szCs w:val="22"/>
        </w:rPr>
        <w:t>resubmit</w:t>
      </w:r>
      <w:proofErr w:type="gramEnd"/>
      <w:r w:rsidRPr="00C339FB">
        <w:rPr>
          <w:rFonts w:ascii="Georgia" w:eastAsiaTheme="majorEastAsia" w:hAnsi="Georgia"/>
          <w:bCs/>
          <w:iCs/>
          <w:sz w:val="22"/>
          <w:szCs w:val="22"/>
        </w:rPr>
        <w:t xml:space="preserve"> to Moodle</w:t>
      </w:r>
      <w:r w:rsidRPr="00C339FB">
        <w:rPr>
          <w:rStyle w:val="italics"/>
          <w:rFonts w:ascii="Georgia" w:eastAsiaTheme="majorEastAsia" w:hAnsi="Georgia"/>
          <w:bCs/>
          <w:iCs/>
          <w:sz w:val="22"/>
          <w:szCs w:val="22"/>
        </w:rPr>
        <w:t xml:space="preserve">. History faculty advisors will not ordinarily lift advising holds for senior majors until they have submitted their concentration proposals. </w:t>
      </w:r>
    </w:p>
    <w:p w14:paraId="299FFB15"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r w:rsidRPr="00C339FB">
        <w:rPr>
          <w:rStyle w:val="italics"/>
          <w:rFonts w:ascii="Georgia" w:eastAsiaTheme="majorEastAsia" w:hAnsi="Georgia"/>
          <w:bCs/>
          <w:iCs/>
          <w:sz w:val="22"/>
          <w:szCs w:val="22"/>
        </w:rPr>
        <w:t>Answer these questions in a well-constructed essay of 500 words:</w:t>
      </w:r>
    </w:p>
    <w:p w14:paraId="79702DDE" w14:textId="77777777" w:rsidR="00E0007F" w:rsidRPr="00C339FB" w:rsidRDefault="00E0007F" w:rsidP="00E0007F">
      <w:pPr>
        <w:pStyle w:val="paragspaceabove"/>
        <w:numPr>
          <w:ilvl w:val="0"/>
          <w:numId w:val="3"/>
        </w:numPr>
        <w:spacing w:before="120" w:beforeAutospacing="0"/>
        <w:jc w:val="both"/>
        <w:rPr>
          <w:rStyle w:val="italics"/>
          <w:rFonts w:ascii="Georgia" w:eastAsiaTheme="majorEastAsia" w:hAnsi="Georgia"/>
          <w:bCs/>
          <w:iCs/>
          <w:sz w:val="22"/>
          <w:szCs w:val="22"/>
        </w:rPr>
      </w:pPr>
      <w:r w:rsidRPr="00C339FB">
        <w:rPr>
          <w:rStyle w:val="italics"/>
          <w:rFonts w:ascii="Georgia" w:eastAsiaTheme="majorEastAsia" w:hAnsi="Georgia"/>
          <w:bCs/>
          <w:iCs/>
          <w:sz w:val="22"/>
          <w:szCs w:val="22"/>
        </w:rPr>
        <w:t>What theme or set of ideas have you chosen to organize your concentration, and why?</w:t>
      </w:r>
    </w:p>
    <w:p w14:paraId="5F9C844C" w14:textId="77777777" w:rsidR="00E0007F" w:rsidRPr="00C339FB" w:rsidRDefault="00E0007F" w:rsidP="00E0007F">
      <w:pPr>
        <w:pStyle w:val="paragspaceabove"/>
        <w:numPr>
          <w:ilvl w:val="0"/>
          <w:numId w:val="3"/>
        </w:numPr>
        <w:spacing w:before="120" w:beforeAutospacing="0"/>
        <w:jc w:val="both"/>
        <w:rPr>
          <w:rStyle w:val="italics"/>
          <w:rFonts w:ascii="Georgia" w:eastAsiaTheme="majorEastAsia" w:hAnsi="Georgia"/>
          <w:bCs/>
          <w:iCs/>
          <w:sz w:val="22"/>
          <w:szCs w:val="22"/>
        </w:rPr>
      </w:pPr>
      <w:r w:rsidRPr="00C339FB">
        <w:rPr>
          <w:rStyle w:val="italics"/>
          <w:rFonts w:ascii="Georgia" w:eastAsiaTheme="majorEastAsia" w:hAnsi="Georgia"/>
          <w:bCs/>
          <w:iCs/>
          <w:sz w:val="22"/>
          <w:szCs w:val="22"/>
        </w:rPr>
        <w:t>What courses already taken for the Major have addressed your chosen theme, and how?</w:t>
      </w:r>
    </w:p>
    <w:p w14:paraId="128C51F8" w14:textId="77777777" w:rsidR="00E0007F" w:rsidRPr="00C339FB" w:rsidRDefault="00E0007F" w:rsidP="00E0007F">
      <w:pPr>
        <w:pStyle w:val="paragspaceabove"/>
        <w:numPr>
          <w:ilvl w:val="0"/>
          <w:numId w:val="3"/>
        </w:numPr>
        <w:spacing w:before="120" w:beforeAutospacing="0"/>
        <w:jc w:val="both"/>
        <w:rPr>
          <w:rStyle w:val="italics"/>
          <w:rFonts w:ascii="Georgia" w:eastAsiaTheme="majorEastAsia" w:hAnsi="Georgia"/>
          <w:bCs/>
          <w:iCs/>
          <w:sz w:val="22"/>
          <w:szCs w:val="22"/>
        </w:rPr>
      </w:pPr>
      <w:r w:rsidRPr="00C339FB">
        <w:rPr>
          <w:rStyle w:val="italics"/>
          <w:rFonts w:ascii="Georgia" w:eastAsiaTheme="majorEastAsia" w:hAnsi="Georgia"/>
          <w:bCs/>
          <w:iCs/>
          <w:sz w:val="22"/>
          <w:szCs w:val="22"/>
        </w:rPr>
        <w:t>What courses do you plan on taking to complete your concentration, and when?</w:t>
      </w:r>
    </w:p>
    <w:p w14:paraId="2C316253" w14:textId="77777777" w:rsidR="00E0007F" w:rsidRPr="00C339FB" w:rsidRDefault="00E0007F" w:rsidP="00E0007F">
      <w:pPr>
        <w:pStyle w:val="paragspaceabove"/>
        <w:numPr>
          <w:ilvl w:val="0"/>
          <w:numId w:val="3"/>
        </w:numPr>
        <w:spacing w:before="120" w:beforeAutospacing="0"/>
        <w:jc w:val="both"/>
        <w:rPr>
          <w:rStyle w:val="italics"/>
          <w:rFonts w:ascii="Georgia" w:eastAsiaTheme="majorEastAsia" w:hAnsi="Georgia"/>
          <w:bCs/>
          <w:iCs/>
          <w:sz w:val="22"/>
          <w:szCs w:val="22"/>
        </w:rPr>
      </w:pPr>
      <w:r w:rsidRPr="00C339FB">
        <w:rPr>
          <w:rStyle w:val="italics"/>
          <w:rFonts w:ascii="Georgia" w:eastAsiaTheme="majorEastAsia" w:hAnsi="Georgia"/>
          <w:bCs/>
          <w:iCs/>
          <w:sz w:val="22"/>
          <w:szCs w:val="22"/>
        </w:rPr>
        <w:t xml:space="preserve">How does your concentration accomplish the goals of geographic diversity?  </w:t>
      </w:r>
    </w:p>
    <w:p w14:paraId="7D95CBB6"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76B502D8"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193B10BB"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09FD9DF1"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61A0EF61"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760C4B5B"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50B3CA35"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1C613F87"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59CEE393"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70FD6DD1"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456AEEF3"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325DBC11"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51049F35"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395C9596"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2FE37376" w14:textId="77777777" w:rsidR="00E0007F" w:rsidRPr="00C339FB" w:rsidRDefault="00E0007F" w:rsidP="00E0007F">
      <w:pPr>
        <w:pStyle w:val="paragspaceabove"/>
        <w:spacing w:before="120" w:beforeAutospacing="0"/>
        <w:jc w:val="both"/>
        <w:rPr>
          <w:rStyle w:val="italics"/>
          <w:rFonts w:ascii="Georgia" w:eastAsiaTheme="majorEastAsia" w:hAnsi="Georgia"/>
          <w:bCs/>
          <w:iCs/>
          <w:sz w:val="22"/>
          <w:szCs w:val="22"/>
        </w:rPr>
      </w:pPr>
    </w:p>
    <w:p w14:paraId="45D77D3D" w14:textId="07AEE718" w:rsidR="00DF314D" w:rsidRPr="00C339FB" w:rsidRDefault="00DF314D" w:rsidP="00A0416D">
      <w:pPr>
        <w:pStyle w:val="ListParagraph"/>
        <w:rPr>
          <w:rFonts w:ascii="Georgia" w:hAnsi="Georgia" w:cs="Calibri"/>
          <w:b/>
          <w:sz w:val="22"/>
          <w:szCs w:val="22"/>
        </w:rPr>
      </w:pPr>
    </w:p>
    <w:sectPr w:rsidR="00DF314D" w:rsidRPr="00C339FB" w:rsidSect="00E0007F">
      <w:footerReference w:type="even" r:id="rId9"/>
      <w:footerReference w:type="default" r:id="rId10"/>
      <w:headerReference w:type="first" r:id="rId11"/>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C1C0" w14:textId="77777777" w:rsidR="00753584" w:rsidRDefault="00753584">
      <w:r>
        <w:separator/>
      </w:r>
    </w:p>
  </w:endnote>
  <w:endnote w:type="continuationSeparator" w:id="0">
    <w:p w14:paraId="21E07D20" w14:textId="77777777" w:rsidR="00753584" w:rsidRDefault="00753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6447399"/>
      <w:docPartObj>
        <w:docPartGallery w:val="Page Numbers (Bottom of Page)"/>
        <w:docPartUnique/>
      </w:docPartObj>
    </w:sdtPr>
    <w:sdtContent>
      <w:p w14:paraId="6BC6254C" w14:textId="77777777" w:rsidR="00C903D1" w:rsidRDefault="00000000" w:rsidP="00486F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91D5F0" w14:textId="77777777" w:rsidR="00C903D1" w:rsidRDefault="00C903D1" w:rsidP="002761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0558064"/>
      <w:docPartObj>
        <w:docPartGallery w:val="Page Numbers (Bottom of Page)"/>
        <w:docPartUnique/>
      </w:docPartObj>
    </w:sdtPr>
    <w:sdtContent>
      <w:p w14:paraId="02C2688D" w14:textId="77777777" w:rsidR="00C903D1" w:rsidRDefault="00000000" w:rsidP="00486F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73196B3" w14:textId="77777777" w:rsidR="00C903D1" w:rsidRDefault="00C903D1" w:rsidP="002761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FB292" w14:textId="77777777" w:rsidR="00753584" w:rsidRDefault="00753584">
      <w:r>
        <w:separator/>
      </w:r>
    </w:p>
  </w:footnote>
  <w:footnote w:type="continuationSeparator" w:id="0">
    <w:p w14:paraId="49A1B0EC" w14:textId="77777777" w:rsidR="00753584" w:rsidRDefault="00753584">
      <w:r>
        <w:continuationSeparator/>
      </w:r>
    </w:p>
  </w:footnote>
  <w:footnote w:id="1">
    <w:p w14:paraId="500D22CD" w14:textId="3810A8FE" w:rsidR="00C339FB" w:rsidRPr="00B466B4" w:rsidRDefault="00C339FB">
      <w:pPr>
        <w:pStyle w:val="FootnoteText"/>
      </w:pPr>
      <w:r w:rsidRPr="00B466B4">
        <w:rPr>
          <w:rStyle w:val="FootnoteReference"/>
        </w:rPr>
        <w:t>*</w:t>
      </w:r>
      <w:r w:rsidRPr="00B466B4">
        <w:t xml:space="preserve"> </w:t>
      </w:r>
      <w:r w:rsidRPr="00B466B4">
        <w:rPr>
          <w:rFonts w:ascii="Georgia" w:hAnsi="Georgia" w:cs="Calibri"/>
        </w:rPr>
        <w:t>Trinity’s GLB</w:t>
      </w:r>
      <w:r w:rsidR="007177B8">
        <w:rPr>
          <w:rFonts w:ascii="Georgia" w:hAnsi="Georgia" w:cs="Calibri"/>
        </w:rPr>
        <w:t xml:space="preserve"> (Global Engagement)</w:t>
      </w:r>
      <w:r w:rsidRPr="00B466B4">
        <w:rPr>
          <w:rFonts w:ascii="Georgia" w:hAnsi="Georgia" w:cs="Calibri"/>
        </w:rPr>
        <w:t xml:space="preserve"> designation is not an indicator of whether a course acts as Global or Regional for the purposes of the History concentration. If in doubt about </w:t>
      </w:r>
      <w:r w:rsidR="007177B8">
        <w:rPr>
          <w:rFonts w:ascii="Georgia" w:hAnsi="Georgia" w:cs="Calibri"/>
        </w:rPr>
        <w:t>how</w:t>
      </w:r>
      <w:r w:rsidRPr="00B466B4">
        <w:rPr>
          <w:rFonts w:ascii="Georgia" w:hAnsi="Georgia" w:cs="Calibri"/>
        </w:rPr>
        <w:t xml:space="preserve"> courses count, consult your advisor.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BC17" w14:textId="77777777" w:rsidR="00C903D1" w:rsidRDefault="00000000">
    <w:pPr>
      <w:pStyle w:val="Header"/>
    </w:pPr>
    <w:r w:rsidRPr="00B35BFE">
      <w:rPr>
        <w:noProof/>
      </w:rPr>
      <w:drawing>
        <wp:inline distT="0" distB="0" distL="0" distR="0" wp14:anchorId="6B4A7053" wp14:editId="21C40828">
          <wp:extent cx="6400800" cy="727075"/>
          <wp:effectExtent l="0" t="0" r="0" b="0"/>
          <wp:docPr id="70965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6294" name=""/>
                  <pic:cNvPicPr/>
                </pic:nvPicPr>
                <pic:blipFill>
                  <a:blip r:embed="rId1"/>
                  <a:stretch>
                    <a:fillRect/>
                  </a:stretch>
                </pic:blipFill>
                <pic:spPr>
                  <a:xfrm>
                    <a:off x="0" y="0"/>
                    <a:ext cx="6400800" cy="727075"/>
                  </a:xfrm>
                  <a:prstGeom prst="rect">
                    <a:avLst/>
                  </a:prstGeom>
                </pic:spPr>
              </pic:pic>
            </a:graphicData>
          </a:graphic>
        </wp:inline>
      </w:drawing>
    </w:r>
  </w:p>
  <w:p w14:paraId="73B0AB4C" w14:textId="77777777" w:rsidR="00C903D1" w:rsidRDefault="00C90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011E3"/>
    <w:multiLevelType w:val="hybridMultilevel"/>
    <w:tmpl w:val="271CC7E0"/>
    <w:lvl w:ilvl="0" w:tplc="F2204D54">
      <w:start w:val="300"/>
      <w:numFmt w:val="bullet"/>
      <w:lvlText w:val=""/>
      <w:lvlJc w:val="left"/>
      <w:pPr>
        <w:ind w:left="360" w:hanging="360"/>
      </w:pPr>
      <w:rPr>
        <w:rFonts w:ascii="Symbol" w:eastAsia="Times New Roman"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3369F5"/>
    <w:multiLevelType w:val="hybridMultilevel"/>
    <w:tmpl w:val="104C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D30707"/>
    <w:multiLevelType w:val="hybridMultilevel"/>
    <w:tmpl w:val="81F29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4936972">
    <w:abstractNumId w:val="0"/>
  </w:num>
  <w:num w:numId="2" w16cid:durableId="692540184">
    <w:abstractNumId w:val="1"/>
  </w:num>
  <w:num w:numId="3" w16cid:durableId="899096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07F"/>
    <w:rsid w:val="000238D3"/>
    <w:rsid w:val="00064FD3"/>
    <w:rsid w:val="000A0048"/>
    <w:rsid w:val="000C5F9D"/>
    <w:rsid w:val="00161076"/>
    <w:rsid w:val="001923AF"/>
    <w:rsid w:val="0025043E"/>
    <w:rsid w:val="002F410D"/>
    <w:rsid w:val="00300835"/>
    <w:rsid w:val="003447A5"/>
    <w:rsid w:val="00383001"/>
    <w:rsid w:val="00405A8F"/>
    <w:rsid w:val="00411953"/>
    <w:rsid w:val="004B01F3"/>
    <w:rsid w:val="00503D15"/>
    <w:rsid w:val="00526A65"/>
    <w:rsid w:val="005C7C15"/>
    <w:rsid w:val="0063090B"/>
    <w:rsid w:val="00647681"/>
    <w:rsid w:val="007177B8"/>
    <w:rsid w:val="007303A3"/>
    <w:rsid w:val="00753584"/>
    <w:rsid w:val="007602BA"/>
    <w:rsid w:val="007F1DA3"/>
    <w:rsid w:val="008434B9"/>
    <w:rsid w:val="00847784"/>
    <w:rsid w:val="00A0416D"/>
    <w:rsid w:val="00A311F4"/>
    <w:rsid w:val="00AE430B"/>
    <w:rsid w:val="00B466B4"/>
    <w:rsid w:val="00B93825"/>
    <w:rsid w:val="00BC5457"/>
    <w:rsid w:val="00BC6F85"/>
    <w:rsid w:val="00BD7190"/>
    <w:rsid w:val="00C02E25"/>
    <w:rsid w:val="00C1474C"/>
    <w:rsid w:val="00C339FB"/>
    <w:rsid w:val="00C358CE"/>
    <w:rsid w:val="00C571A2"/>
    <w:rsid w:val="00C821ED"/>
    <w:rsid w:val="00C903D1"/>
    <w:rsid w:val="00D348A4"/>
    <w:rsid w:val="00D444A3"/>
    <w:rsid w:val="00DA49E5"/>
    <w:rsid w:val="00DD5949"/>
    <w:rsid w:val="00DF314D"/>
    <w:rsid w:val="00E0007F"/>
    <w:rsid w:val="00E4113B"/>
    <w:rsid w:val="00EC2075"/>
    <w:rsid w:val="00F017FD"/>
    <w:rsid w:val="00F13369"/>
    <w:rsid w:val="00FA12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CDA0"/>
  <w15:chartTrackingRefBased/>
  <w15:docId w15:val="{BE1C568F-8C44-964F-B7B5-5A498F70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07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00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0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0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0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0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0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0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0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0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0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0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0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0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0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0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0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07F"/>
    <w:rPr>
      <w:rFonts w:eastAsiaTheme="majorEastAsia" w:cstheme="majorBidi"/>
      <w:color w:val="272727" w:themeColor="text1" w:themeTint="D8"/>
    </w:rPr>
  </w:style>
  <w:style w:type="paragraph" w:styleId="Title">
    <w:name w:val="Title"/>
    <w:basedOn w:val="Normal"/>
    <w:next w:val="Normal"/>
    <w:link w:val="TitleChar"/>
    <w:uiPriority w:val="10"/>
    <w:qFormat/>
    <w:rsid w:val="00E000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0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0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0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007F"/>
    <w:rPr>
      <w:i/>
      <w:iCs/>
      <w:color w:val="404040" w:themeColor="text1" w:themeTint="BF"/>
    </w:rPr>
  </w:style>
  <w:style w:type="paragraph" w:styleId="ListParagraph">
    <w:name w:val="List Paragraph"/>
    <w:basedOn w:val="Normal"/>
    <w:uiPriority w:val="34"/>
    <w:qFormat/>
    <w:rsid w:val="00E0007F"/>
    <w:pPr>
      <w:ind w:left="720"/>
      <w:contextualSpacing/>
    </w:pPr>
  </w:style>
  <w:style w:type="character" w:styleId="IntenseEmphasis">
    <w:name w:val="Intense Emphasis"/>
    <w:basedOn w:val="DefaultParagraphFont"/>
    <w:uiPriority w:val="21"/>
    <w:qFormat/>
    <w:rsid w:val="00E0007F"/>
    <w:rPr>
      <w:i/>
      <w:iCs/>
      <w:color w:val="0F4761" w:themeColor="accent1" w:themeShade="BF"/>
    </w:rPr>
  </w:style>
  <w:style w:type="paragraph" w:styleId="IntenseQuote">
    <w:name w:val="Intense Quote"/>
    <w:basedOn w:val="Normal"/>
    <w:next w:val="Normal"/>
    <w:link w:val="IntenseQuoteChar"/>
    <w:uiPriority w:val="30"/>
    <w:qFormat/>
    <w:rsid w:val="00E00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07F"/>
    <w:rPr>
      <w:i/>
      <w:iCs/>
      <w:color w:val="0F4761" w:themeColor="accent1" w:themeShade="BF"/>
    </w:rPr>
  </w:style>
  <w:style w:type="character" w:styleId="IntenseReference">
    <w:name w:val="Intense Reference"/>
    <w:basedOn w:val="DefaultParagraphFont"/>
    <w:uiPriority w:val="32"/>
    <w:qFormat/>
    <w:rsid w:val="00E0007F"/>
    <w:rPr>
      <w:b/>
      <w:bCs/>
      <w:smallCaps/>
      <w:color w:val="0F4761" w:themeColor="accent1" w:themeShade="BF"/>
      <w:spacing w:val="5"/>
    </w:rPr>
  </w:style>
  <w:style w:type="table" w:styleId="TableGrid">
    <w:name w:val="Table Grid"/>
    <w:basedOn w:val="TableNormal"/>
    <w:uiPriority w:val="39"/>
    <w:rsid w:val="00E0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spaceabove">
    <w:name w:val="paragspaceabove"/>
    <w:basedOn w:val="Normal"/>
    <w:rsid w:val="00E0007F"/>
    <w:pPr>
      <w:spacing w:before="100" w:beforeAutospacing="1" w:after="100" w:afterAutospacing="1"/>
    </w:pPr>
  </w:style>
  <w:style w:type="character" w:customStyle="1" w:styleId="italics">
    <w:name w:val="italics"/>
    <w:basedOn w:val="DefaultParagraphFont"/>
    <w:rsid w:val="00E0007F"/>
  </w:style>
  <w:style w:type="paragraph" w:styleId="Header">
    <w:name w:val="header"/>
    <w:basedOn w:val="Normal"/>
    <w:link w:val="HeaderChar"/>
    <w:uiPriority w:val="99"/>
    <w:unhideWhenUsed/>
    <w:rsid w:val="00E0007F"/>
    <w:pPr>
      <w:tabs>
        <w:tab w:val="center" w:pos="4680"/>
        <w:tab w:val="right" w:pos="9360"/>
      </w:tabs>
    </w:pPr>
  </w:style>
  <w:style w:type="character" w:customStyle="1" w:styleId="HeaderChar">
    <w:name w:val="Header Char"/>
    <w:basedOn w:val="DefaultParagraphFont"/>
    <w:link w:val="Header"/>
    <w:uiPriority w:val="99"/>
    <w:rsid w:val="00E0007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0007F"/>
    <w:pPr>
      <w:tabs>
        <w:tab w:val="center" w:pos="4680"/>
        <w:tab w:val="right" w:pos="9360"/>
      </w:tabs>
    </w:pPr>
  </w:style>
  <w:style w:type="character" w:customStyle="1" w:styleId="FooterChar">
    <w:name w:val="Footer Char"/>
    <w:basedOn w:val="DefaultParagraphFont"/>
    <w:link w:val="Footer"/>
    <w:uiPriority w:val="99"/>
    <w:rsid w:val="00E0007F"/>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E0007F"/>
  </w:style>
  <w:style w:type="character" w:styleId="CommentReference">
    <w:name w:val="annotation reference"/>
    <w:basedOn w:val="DefaultParagraphFont"/>
    <w:uiPriority w:val="99"/>
    <w:semiHidden/>
    <w:unhideWhenUsed/>
    <w:rsid w:val="008434B9"/>
    <w:rPr>
      <w:sz w:val="16"/>
      <w:szCs w:val="16"/>
    </w:rPr>
  </w:style>
  <w:style w:type="paragraph" w:styleId="CommentText">
    <w:name w:val="annotation text"/>
    <w:basedOn w:val="Normal"/>
    <w:link w:val="CommentTextChar"/>
    <w:uiPriority w:val="99"/>
    <w:semiHidden/>
    <w:unhideWhenUsed/>
    <w:rsid w:val="008434B9"/>
    <w:rPr>
      <w:sz w:val="20"/>
      <w:szCs w:val="20"/>
    </w:rPr>
  </w:style>
  <w:style w:type="character" w:customStyle="1" w:styleId="CommentTextChar">
    <w:name w:val="Comment Text Char"/>
    <w:basedOn w:val="DefaultParagraphFont"/>
    <w:link w:val="CommentText"/>
    <w:uiPriority w:val="99"/>
    <w:semiHidden/>
    <w:rsid w:val="008434B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434B9"/>
    <w:rPr>
      <w:b/>
      <w:bCs/>
    </w:rPr>
  </w:style>
  <w:style w:type="character" w:customStyle="1" w:styleId="CommentSubjectChar">
    <w:name w:val="Comment Subject Char"/>
    <w:basedOn w:val="CommentTextChar"/>
    <w:link w:val="CommentSubject"/>
    <w:uiPriority w:val="99"/>
    <w:semiHidden/>
    <w:rsid w:val="008434B9"/>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7F1DA3"/>
    <w:rPr>
      <w:sz w:val="20"/>
      <w:szCs w:val="20"/>
    </w:rPr>
  </w:style>
  <w:style w:type="character" w:customStyle="1" w:styleId="FootnoteTextChar">
    <w:name w:val="Footnote Text Char"/>
    <w:basedOn w:val="DefaultParagraphFont"/>
    <w:link w:val="FootnoteText"/>
    <w:uiPriority w:val="99"/>
    <w:semiHidden/>
    <w:rsid w:val="007F1DA3"/>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7F1DA3"/>
    <w:rPr>
      <w:vertAlign w:val="superscript"/>
    </w:rPr>
  </w:style>
  <w:style w:type="character" w:styleId="Hyperlink">
    <w:name w:val="Hyperlink"/>
    <w:basedOn w:val="DefaultParagraphFont"/>
    <w:uiPriority w:val="99"/>
    <w:unhideWhenUsed/>
    <w:rsid w:val="00C339FB"/>
    <w:rPr>
      <w:color w:val="467886" w:themeColor="hyperlink"/>
      <w:u w:val="single"/>
    </w:rPr>
  </w:style>
  <w:style w:type="character" w:styleId="UnresolvedMention">
    <w:name w:val="Unresolved Mention"/>
    <w:basedOn w:val="DefaultParagraphFont"/>
    <w:uiPriority w:val="99"/>
    <w:semiHidden/>
    <w:unhideWhenUsed/>
    <w:rsid w:val="00C33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lletin.trincoll.edu/programs/HI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B61BF-F606-492D-AA1E-6E64AC88C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337</Words>
  <Characters>1870</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Wickman, Thomas M.</dc:creator>
  <cp:keywords/>
  <dc:description/>
  <cp:lastModifiedBy>Antrim, Zayde</cp:lastModifiedBy>
  <cp:revision>9</cp:revision>
  <cp:lastPrinted>2025-03-03T18:49:00Z</cp:lastPrinted>
  <dcterms:created xsi:type="dcterms:W3CDTF">2026-03-04T17:23:00Z</dcterms:created>
  <dcterms:modified xsi:type="dcterms:W3CDTF">2026-03-22T20:30:00Z</dcterms:modified>
</cp:coreProperties>
</file>