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ABA1A" w14:textId="3E24E15B" w:rsidR="00D70007" w:rsidRPr="00A51E2D" w:rsidRDefault="00D70007" w:rsidP="00D70007">
      <w:pPr>
        <w:spacing w:after="0" w:line="240" w:lineRule="auto"/>
        <w:rPr>
          <w:rFonts w:asciiTheme="majorHAnsi" w:hAnsiTheme="majorHAnsi" w:cs="Times New Roman"/>
          <w:color w:val="0070C0"/>
          <w:sz w:val="40"/>
          <w:szCs w:val="40"/>
        </w:rPr>
      </w:pPr>
      <w:r w:rsidRPr="00A51E2D">
        <w:rPr>
          <w:rFonts w:asciiTheme="majorHAnsi" w:hAnsiTheme="majorHAnsi" w:cs="Times New Roman"/>
          <w:color w:val="0070C0"/>
          <w:sz w:val="40"/>
          <w:szCs w:val="40"/>
        </w:rPr>
        <w:t>Guidelines for the Senior Thesis in Literary Studies</w:t>
      </w:r>
    </w:p>
    <w:p w14:paraId="46451E5B" w14:textId="77777777" w:rsidR="00D70007" w:rsidRPr="00A51E2D" w:rsidRDefault="00D70007" w:rsidP="00D70007">
      <w:pPr>
        <w:spacing w:after="0" w:line="240" w:lineRule="auto"/>
        <w:rPr>
          <w:rFonts w:asciiTheme="majorHAnsi" w:hAnsiTheme="majorHAnsi" w:cs="Times New Roman"/>
        </w:rPr>
      </w:pPr>
    </w:p>
    <w:p w14:paraId="43024239" w14:textId="77777777" w:rsidR="00D70007" w:rsidRPr="00A51E2D" w:rsidRDefault="00D70007" w:rsidP="00D70007">
      <w:pPr>
        <w:spacing w:after="0" w:line="240" w:lineRule="auto"/>
        <w:rPr>
          <w:rFonts w:asciiTheme="majorHAnsi" w:hAnsiTheme="majorHAnsi" w:cs="Times New Roman"/>
          <w:i/>
          <w:iCs/>
          <w:sz w:val="28"/>
          <w:szCs w:val="28"/>
        </w:rPr>
      </w:pPr>
      <w:r w:rsidRPr="00A51E2D">
        <w:rPr>
          <w:rFonts w:asciiTheme="majorHAnsi" w:hAnsiTheme="majorHAnsi" w:cs="Times New Roman"/>
          <w:i/>
          <w:iCs/>
          <w:sz w:val="28"/>
          <w:szCs w:val="28"/>
        </w:rPr>
        <w:t>Frequently Asked Questions</w:t>
      </w:r>
    </w:p>
    <w:p w14:paraId="57F23407" w14:textId="77777777" w:rsidR="00D70007" w:rsidRPr="00A51E2D" w:rsidRDefault="00D70007" w:rsidP="00D70007">
      <w:pPr>
        <w:spacing w:after="0" w:line="240" w:lineRule="auto"/>
        <w:rPr>
          <w:rFonts w:asciiTheme="majorHAnsi" w:hAnsiTheme="majorHAnsi" w:cs="Times New Roman"/>
        </w:rPr>
      </w:pPr>
    </w:p>
    <w:p w14:paraId="48B36930" w14:textId="0DB4461B" w:rsidR="00D70007" w:rsidRPr="00A51E2D" w:rsidRDefault="00D70007" w:rsidP="00D70007">
      <w:pPr>
        <w:spacing w:after="60" w:line="240" w:lineRule="auto"/>
        <w:rPr>
          <w:rFonts w:asciiTheme="majorHAnsi" w:hAnsiTheme="majorHAnsi" w:cs="Times New Roman"/>
          <w:b/>
          <w:bCs/>
        </w:rPr>
      </w:pPr>
      <w:r w:rsidRPr="00A51E2D">
        <w:rPr>
          <w:rFonts w:asciiTheme="majorHAnsi" w:hAnsiTheme="majorHAnsi" w:cs="Times New Roman"/>
          <w:b/>
          <w:bCs/>
        </w:rPr>
        <w:t>Q. Should I write a senior thesis?</w:t>
      </w:r>
    </w:p>
    <w:p w14:paraId="4C9B8EDA" w14:textId="4D08AB2F" w:rsidR="00D70007" w:rsidRPr="00A51E2D" w:rsidRDefault="00D70007" w:rsidP="00D70007">
      <w:pPr>
        <w:spacing w:after="0" w:line="240" w:lineRule="auto"/>
        <w:rPr>
          <w:rFonts w:asciiTheme="majorHAnsi" w:hAnsiTheme="majorHAnsi" w:cs="Times New Roman"/>
        </w:rPr>
      </w:pPr>
      <w:r w:rsidRPr="00A51E2D">
        <w:rPr>
          <w:rFonts w:asciiTheme="majorHAnsi" w:hAnsiTheme="majorHAnsi" w:cs="Times New Roman"/>
        </w:rPr>
        <w:t xml:space="preserve">A. The Senior Thesis is a highly fulfilling experience, a chance to write on your own ideas at length, and an important indication of your ability to do graduate work. If you plan on going to graduate school, you should certainly do a thesis. But even if you don’t know what you want after </w:t>
      </w:r>
      <w:r w:rsidR="000C6900" w:rsidRPr="00A51E2D">
        <w:rPr>
          <w:rFonts w:asciiTheme="majorHAnsi" w:hAnsiTheme="majorHAnsi" w:cs="Times New Roman"/>
        </w:rPr>
        <w:t>c</w:t>
      </w:r>
      <w:r w:rsidRPr="00A51E2D">
        <w:rPr>
          <w:rFonts w:asciiTheme="majorHAnsi" w:hAnsiTheme="majorHAnsi" w:cs="Times New Roman"/>
        </w:rPr>
        <w:t xml:space="preserve">ollege, a Senior Thesis can be the most significant experience of your </w:t>
      </w:r>
      <w:r w:rsidR="000C6900" w:rsidRPr="00A51E2D">
        <w:rPr>
          <w:rFonts w:asciiTheme="majorHAnsi" w:hAnsiTheme="majorHAnsi" w:cs="Times New Roman"/>
        </w:rPr>
        <w:t>c</w:t>
      </w:r>
      <w:r w:rsidRPr="00A51E2D">
        <w:rPr>
          <w:rFonts w:asciiTheme="majorHAnsi" w:hAnsiTheme="majorHAnsi" w:cs="Times New Roman"/>
        </w:rPr>
        <w:t>ollege education, one you will always remember.</w:t>
      </w:r>
    </w:p>
    <w:p w14:paraId="2AFAC934" w14:textId="77777777" w:rsidR="00D70007" w:rsidRPr="00A51E2D" w:rsidRDefault="00D70007" w:rsidP="00D70007">
      <w:pPr>
        <w:spacing w:after="0" w:line="240" w:lineRule="auto"/>
        <w:rPr>
          <w:rFonts w:asciiTheme="majorHAnsi" w:hAnsiTheme="majorHAnsi" w:cs="Times New Roman"/>
        </w:rPr>
      </w:pPr>
    </w:p>
    <w:p w14:paraId="5CBA6954" w14:textId="5C5ED2D9" w:rsidR="00D70007" w:rsidRPr="00A51E2D" w:rsidRDefault="00D70007" w:rsidP="00D70007">
      <w:pPr>
        <w:spacing w:after="60" w:line="240" w:lineRule="auto"/>
        <w:rPr>
          <w:rFonts w:asciiTheme="majorHAnsi" w:hAnsiTheme="majorHAnsi" w:cs="Times New Roman"/>
          <w:b/>
          <w:bCs/>
        </w:rPr>
      </w:pPr>
      <w:r w:rsidRPr="00A51E2D">
        <w:rPr>
          <w:rFonts w:asciiTheme="majorHAnsi" w:hAnsiTheme="majorHAnsi" w:cs="Times New Roman"/>
          <w:b/>
          <w:bCs/>
        </w:rPr>
        <w:t>Q. Do I need to have a minimum GPA to write a literary studies thesis?</w:t>
      </w:r>
    </w:p>
    <w:p w14:paraId="766799D9" w14:textId="730BA93E" w:rsidR="00D70007" w:rsidRPr="00A51E2D" w:rsidRDefault="00D70007" w:rsidP="00D70007">
      <w:pPr>
        <w:spacing w:after="0" w:line="240" w:lineRule="auto"/>
        <w:rPr>
          <w:rFonts w:asciiTheme="majorHAnsi" w:hAnsiTheme="majorHAnsi" w:cs="Times New Roman"/>
        </w:rPr>
      </w:pPr>
      <w:r w:rsidRPr="00A51E2D">
        <w:rPr>
          <w:rFonts w:asciiTheme="majorHAnsi" w:hAnsiTheme="majorHAnsi" w:cs="Times New Roman"/>
        </w:rPr>
        <w:t xml:space="preserve">A. No. Anyone who wants to write a </w:t>
      </w:r>
      <w:r w:rsidR="000C6900" w:rsidRPr="00A51E2D">
        <w:rPr>
          <w:rFonts w:asciiTheme="majorHAnsi" w:hAnsiTheme="majorHAnsi" w:cs="Times New Roman"/>
        </w:rPr>
        <w:t xml:space="preserve">senior </w:t>
      </w:r>
      <w:r w:rsidRPr="00A51E2D">
        <w:rPr>
          <w:rFonts w:asciiTheme="majorHAnsi" w:hAnsiTheme="majorHAnsi" w:cs="Times New Roman"/>
        </w:rPr>
        <w:t>thesis</w:t>
      </w:r>
      <w:r w:rsidR="000C6900" w:rsidRPr="00A51E2D">
        <w:rPr>
          <w:rFonts w:asciiTheme="majorHAnsi" w:hAnsiTheme="majorHAnsi" w:cs="Times New Roman"/>
        </w:rPr>
        <w:t xml:space="preserve"> in literary studies</w:t>
      </w:r>
      <w:r w:rsidRPr="00A51E2D">
        <w:rPr>
          <w:rFonts w:asciiTheme="majorHAnsi" w:hAnsiTheme="majorHAnsi" w:cs="Times New Roman"/>
        </w:rPr>
        <w:t xml:space="preserve"> may do so.</w:t>
      </w:r>
    </w:p>
    <w:p w14:paraId="440609DD" w14:textId="77777777" w:rsidR="00D70007" w:rsidRPr="00A51E2D" w:rsidRDefault="00D70007" w:rsidP="00D70007">
      <w:pPr>
        <w:spacing w:after="0" w:line="240" w:lineRule="auto"/>
        <w:rPr>
          <w:rFonts w:asciiTheme="majorHAnsi" w:hAnsiTheme="majorHAnsi" w:cs="Times New Roman"/>
        </w:rPr>
      </w:pPr>
    </w:p>
    <w:p w14:paraId="7F860DF8" w14:textId="432A3DE9" w:rsidR="00D70007" w:rsidRPr="00A51E2D" w:rsidRDefault="00D70007" w:rsidP="00D70007">
      <w:pPr>
        <w:spacing w:after="60" w:line="240" w:lineRule="auto"/>
        <w:rPr>
          <w:rFonts w:asciiTheme="majorHAnsi" w:hAnsiTheme="majorHAnsi" w:cs="Times New Roman"/>
          <w:b/>
          <w:bCs/>
        </w:rPr>
      </w:pPr>
      <w:r w:rsidRPr="00A51E2D">
        <w:rPr>
          <w:rFonts w:asciiTheme="majorHAnsi" w:hAnsiTheme="majorHAnsi" w:cs="Times New Roman"/>
          <w:b/>
          <w:bCs/>
        </w:rPr>
        <w:t xml:space="preserve">Q. </w:t>
      </w:r>
      <w:r w:rsidR="000C6900" w:rsidRPr="00A51E2D">
        <w:rPr>
          <w:rFonts w:asciiTheme="majorHAnsi" w:hAnsiTheme="majorHAnsi" w:cs="Times New Roman"/>
          <w:b/>
          <w:bCs/>
        </w:rPr>
        <w:t>What major requirement does a senior thesis count for</w:t>
      </w:r>
      <w:r w:rsidRPr="00A51E2D">
        <w:rPr>
          <w:rFonts w:asciiTheme="majorHAnsi" w:hAnsiTheme="majorHAnsi" w:cs="Times New Roman"/>
          <w:b/>
          <w:bCs/>
        </w:rPr>
        <w:t>?</w:t>
      </w:r>
    </w:p>
    <w:p w14:paraId="12082688" w14:textId="582ED1E7" w:rsidR="00D70007" w:rsidRPr="00A51E2D" w:rsidRDefault="00D70007" w:rsidP="00D70007">
      <w:pPr>
        <w:spacing w:after="0" w:line="240" w:lineRule="auto"/>
        <w:rPr>
          <w:rFonts w:asciiTheme="majorHAnsi" w:hAnsiTheme="majorHAnsi" w:cs="Times New Roman"/>
        </w:rPr>
      </w:pPr>
      <w:r w:rsidRPr="00A51E2D">
        <w:rPr>
          <w:rFonts w:asciiTheme="majorHAnsi" w:hAnsiTheme="majorHAnsi" w:cs="Times New Roman"/>
        </w:rPr>
        <w:t xml:space="preserve">A. </w:t>
      </w:r>
      <w:r w:rsidR="000C6900" w:rsidRPr="00A51E2D">
        <w:rPr>
          <w:rFonts w:asciiTheme="majorHAnsi" w:hAnsiTheme="majorHAnsi" w:cs="Times New Roman"/>
        </w:rPr>
        <w:t xml:space="preserve">A thesis fulfills the </w:t>
      </w:r>
      <w:r w:rsidR="000C6900" w:rsidRPr="00B23080">
        <w:rPr>
          <w:rFonts w:asciiTheme="majorHAnsi" w:hAnsiTheme="majorHAnsi" w:cs="Times New Roman"/>
          <w:color w:val="0070C0"/>
        </w:rPr>
        <w:t>Senior Capstone requirement</w:t>
      </w:r>
      <w:r w:rsidR="000C6900" w:rsidRPr="00A51E2D">
        <w:rPr>
          <w:rFonts w:asciiTheme="majorHAnsi" w:hAnsiTheme="majorHAnsi" w:cs="Times New Roman"/>
        </w:rPr>
        <w:t xml:space="preserve"> (</w:t>
      </w:r>
      <w:r w:rsidR="000C6900" w:rsidRPr="00A51E2D">
        <w:rPr>
          <w:rFonts w:asciiTheme="majorHAnsi" w:hAnsiTheme="majorHAnsi" w:cs="Times New Roman"/>
          <w:vertAlign w:val="superscript"/>
        </w:rPr>
        <w:t>#</w:t>
      </w:r>
      <w:r w:rsidR="000C6900" w:rsidRPr="00A51E2D">
        <w:rPr>
          <w:rFonts w:asciiTheme="majorHAnsi" w:hAnsiTheme="majorHAnsi" w:cs="Times New Roman"/>
        </w:rPr>
        <w:t xml:space="preserve">12 on the advising worksheet).  You can also fulfill that requirement by taking a Senior Seminar.  Only the thesis qualifies a student to earn departmental honors.  Because a thesis is two credits, and only one of those credits is needed to fulfill the Senior Capstone requirement, the second credit can count toward a different requirement of the major (typically an elective, although if your thesis research is squarely within a particular curricular area—e.g., </w:t>
      </w:r>
      <w:r w:rsidR="000C6900" w:rsidRPr="00E968B7">
        <w:rPr>
          <w:rFonts w:asciiTheme="majorHAnsi" w:hAnsiTheme="majorHAnsi" w:cs="Times New Roman"/>
          <w:color w:val="0070C0"/>
        </w:rPr>
        <w:t>literature written before 1800</w:t>
      </w:r>
      <w:r w:rsidR="000C6900" w:rsidRPr="00A51E2D">
        <w:rPr>
          <w:rFonts w:asciiTheme="majorHAnsi" w:hAnsiTheme="majorHAnsi" w:cs="Times New Roman"/>
        </w:rPr>
        <w:t>—the second thesis credit could fulfill such a requirement.)</w:t>
      </w:r>
    </w:p>
    <w:p w14:paraId="19DCC536" w14:textId="77777777" w:rsidR="00D70007" w:rsidRPr="00A51E2D" w:rsidRDefault="00D70007" w:rsidP="00D70007">
      <w:pPr>
        <w:spacing w:after="0" w:line="240" w:lineRule="auto"/>
        <w:rPr>
          <w:rFonts w:asciiTheme="majorHAnsi" w:hAnsiTheme="majorHAnsi" w:cs="Times New Roman"/>
        </w:rPr>
      </w:pPr>
    </w:p>
    <w:p w14:paraId="5DBAE79A" w14:textId="3316E053" w:rsidR="00D70007" w:rsidRPr="00A51E2D" w:rsidRDefault="00D70007" w:rsidP="00D70007">
      <w:pPr>
        <w:spacing w:after="60" w:line="240" w:lineRule="auto"/>
        <w:rPr>
          <w:rFonts w:asciiTheme="majorHAnsi" w:hAnsiTheme="majorHAnsi" w:cs="Times New Roman"/>
          <w:b/>
          <w:bCs/>
        </w:rPr>
      </w:pPr>
      <w:r w:rsidRPr="00A51E2D">
        <w:rPr>
          <w:rFonts w:asciiTheme="majorHAnsi" w:hAnsiTheme="majorHAnsi" w:cs="Times New Roman"/>
          <w:b/>
          <w:bCs/>
        </w:rPr>
        <w:t xml:space="preserve">Q. Must I write a thesis to be </w:t>
      </w:r>
      <w:r w:rsidR="00C16B76" w:rsidRPr="00A51E2D">
        <w:rPr>
          <w:rFonts w:asciiTheme="majorHAnsi" w:hAnsiTheme="majorHAnsi" w:cs="Times New Roman"/>
          <w:b/>
          <w:bCs/>
        </w:rPr>
        <w:t>considered</w:t>
      </w:r>
      <w:r w:rsidRPr="00A51E2D">
        <w:rPr>
          <w:rFonts w:asciiTheme="majorHAnsi" w:hAnsiTheme="majorHAnsi" w:cs="Times New Roman"/>
          <w:b/>
          <w:bCs/>
        </w:rPr>
        <w:t xml:space="preserve"> for Honors in English?</w:t>
      </w:r>
    </w:p>
    <w:p w14:paraId="76057773" w14:textId="4F41C0F4" w:rsidR="00D70007" w:rsidRPr="00A51E2D" w:rsidRDefault="00D70007" w:rsidP="00D70007">
      <w:pPr>
        <w:spacing w:after="0" w:line="240" w:lineRule="auto"/>
        <w:rPr>
          <w:rFonts w:asciiTheme="majorHAnsi" w:hAnsiTheme="majorHAnsi" w:cs="Times New Roman"/>
        </w:rPr>
      </w:pPr>
      <w:r w:rsidRPr="00A51E2D">
        <w:rPr>
          <w:rFonts w:asciiTheme="majorHAnsi" w:hAnsiTheme="majorHAnsi" w:cs="Times New Roman"/>
        </w:rPr>
        <w:t xml:space="preserve">A. Yes. If you wish to </w:t>
      </w:r>
      <w:r w:rsidR="00C16B76" w:rsidRPr="00A51E2D">
        <w:rPr>
          <w:rFonts w:asciiTheme="majorHAnsi" w:hAnsiTheme="majorHAnsi" w:cs="Times New Roman"/>
        </w:rPr>
        <w:t xml:space="preserve">be eligible for Honors </w:t>
      </w:r>
      <w:r w:rsidRPr="00A51E2D">
        <w:rPr>
          <w:rFonts w:asciiTheme="majorHAnsi" w:hAnsiTheme="majorHAnsi" w:cs="Times New Roman"/>
        </w:rPr>
        <w:t xml:space="preserve">in the English major, you must </w:t>
      </w:r>
      <w:r w:rsidR="00C16B76" w:rsidRPr="00A51E2D">
        <w:rPr>
          <w:rFonts w:asciiTheme="majorHAnsi" w:hAnsiTheme="majorHAnsi" w:cs="Times New Roman"/>
        </w:rPr>
        <w:t xml:space="preserve">complete a senior thesis </w:t>
      </w:r>
      <w:r w:rsidR="00C16B76" w:rsidRPr="00A51E2D">
        <w:rPr>
          <w:rFonts w:asciiTheme="majorHAnsi" w:hAnsiTheme="majorHAnsi" w:cs="Times New Roman"/>
          <w:b/>
          <w:bCs/>
        </w:rPr>
        <w:t>and</w:t>
      </w:r>
      <w:r w:rsidR="00C16B76" w:rsidRPr="00A51E2D">
        <w:rPr>
          <w:rFonts w:asciiTheme="majorHAnsi" w:hAnsiTheme="majorHAnsi" w:cs="Times New Roman"/>
        </w:rPr>
        <w:t xml:space="preserve"> graduate with a major </w:t>
      </w:r>
      <w:r w:rsidRPr="00A51E2D">
        <w:rPr>
          <w:rFonts w:asciiTheme="majorHAnsi" w:hAnsiTheme="majorHAnsi" w:cs="Times New Roman"/>
        </w:rPr>
        <w:t xml:space="preserve">GPA of at least A-. </w:t>
      </w:r>
      <w:r w:rsidR="00C16B76" w:rsidRPr="00A51E2D">
        <w:rPr>
          <w:rFonts w:asciiTheme="majorHAnsi" w:hAnsiTheme="majorHAnsi" w:cs="Times New Roman"/>
        </w:rPr>
        <w:t>The</w:t>
      </w:r>
      <w:r w:rsidRPr="00A51E2D">
        <w:rPr>
          <w:rFonts w:asciiTheme="majorHAnsi" w:hAnsiTheme="majorHAnsi" w:cs="Times New Roman"/>
        </w:rPr>
        <w:t xml:space="preserve"> grade you receive on your </w:t>
      </w:r>
      <w:r w:rsidR="00C16B76" w:rsidRPr="00A51E2D">
        <w:rPr>
          <w:rFonts w:asciiTheme="majorHAnsi" w:hAnsiTheme="majorHAnsi" w:cs="Times New Roman"/>
        </w:rPr>
        <w:t>thesis</w:t>
      </w:r>
      <w:r w:rsidRPr="00A51E2D">
        <w:rPr>
          <w:rFonts w:asciiTheme="majorHAnsi" w:hAnsiTheme="majorHAnsi" w:cs="Times New Roman"/>
        </w:rPr>
        <w:t xml:space="preserve"> will be counted</w:t>
      </w:r>
      <w:r w:rsidR="00C16B76" w:rsidRPr="00A51E2D">
        <w:rPr>
          <w:rFonts w:asciiTheme="majorHAnsi" w:hAnsiTheme="majorHAnsi" w:cs="Times New Roman"/>
        </w:rPr>
        <w:t xml:space="preserve"> (twice, because it is two credits)</w:t>
      </w:r>
      <w:r w:rsidRPr="00A51E2D">
        <w:rPr>
          <w:rFonts w:asciiTheme="majorHAnsi" w:hAnsiTheme="majorHAnsi" w:cs="Times New Roman"/>
        </w:rPr>
        <w:t xml:space="preserve"> toward </w:t>
      </w:r>
      <w:r w:rsidR="00C16B76" w:rsidRPr="00A51E2D">
        <w:rPr>
          <w:rFonts w:asciiTheme="majorHAnsi" w:hAnsiTheme="majorHAnsi" w:cs="Times New Roman"/>
        </w:rPr>
        <w:t xml:space="preserve">that final major </w:t>
      </w:r>
      <w:r w:rsidRPr="00A51E2D">
        <w:rPr>
          <w:rFonts w:asciiTheme="majorHAnsi" w:hAnsiTheme="majorHAnsi" w:cs="Times New Roman"/>
        </w:rPr>
        <w:t>GPA.</w:t>
      </w:r>
    </w:p>
    <w:p w14:paraId="6B9010E9" w14:textId="77777777" w:rsidR="00D70007" w:rsidRPr="00A51E2D" w:rsidRDefault="00D70007" w:rsidP="00D70007">
      <w:pPr>
        <w:spacing w:after="0" w:line="240" w:lineRule="auto"/>
        <w:rPr>
          <w:rFonts w:asciiTheme="majorHAnsi" w:hAnsiTheme="majorHAnsi" w:cs="Times New Roman"/>
        </w:rPr>
      </w:pPr>
    </w:p>
    <w:p w14:paraId="4AC46F56" w14:textId="2C495303" w:rsidR="00D70007" w:rsidRPr="00A51E2D" w:rsidRDefault="00D70007" w:rsidP="00D70007">
      <w:pPr>
        <w:spacing w:after="60" w:line="240" w:lineRule="auto"/>
        <w:rPr>
          <w:rFonts w:asciiTheme="majorHAnsi" w:hAnsiTheme="majorHAnsi" w:cs="Times New Roman"/>
          <w:b/>
          <w:bCs/>
        </w:rPr>
      </w:pPr>
      <w:r w:rsidRPr="00A51E2D">
        <w:rPr>
          <w:rFonts w:asciiTheme="majorHAnsi" w:hAnsiTheme="majorHAnsi" w:cs="Times New Roman"/>
          <w:b/>
          <w:bCs/>
        </w:rPr>
        <w:t xml:space="preserve">Q. How long should </w:t>
      </w:r>
      <w:r w:rsidR="00C16B76" w:rsidRPr="00A51E2D">
        <w:rPr>
          <w:rFonts w:asciiTheme="majorHAnsi" w:hAnsiTheme="majorHAnsi" w:cs="Times New Roman"/>
          <w:b/>
          <w:bCs/>
        </w:rPr>
        <w:t>a thesis</w:t>
      </w:r>
      <w:r w:rsidRPr="00A51E2D">
        <w:rPr>
          <w:rFonts w:asciiTheme="majorHAnsi" w:hAnsiTheme="majorHAnsi" w:cs="Times New Roman"/>
          <w:b/>
          <w:bCs/>
        </w:rPr>
        <w:t xml:space="preserve"> be? What do</w:t>
      </w:r>
      <w:r w:rsidR="00C16B76" w:rsidRPr="00A51E2D">
        <w:rPr>
          <w:rFonts w:asciiTheme="majorHAnsi" w:hAnsiTheme="majorHAnsi" w:cs="Times New Roman"/>
          <w:b/>
          <w:bCs/>
        </w:rPr>
        <w:t xml:space="preserve">es one </w:t>
      </w:r>
      <w:r w:rsidRPr="00A51E2D">
        <w:rPr>
          <w:rFonts w:asciiTheme="majorHAnsi" w:hAnsiTheme="majorHAnsi" w:cs="Times New Roman"/>
          <w:b/>
          <w:bCs/>
        </w:rPr>
        <w:t>look like?</w:t>
      </w:r>
    </w:p>
    <w:p w14:paraId="6A27D668" w14:textId="15595616" w:rsidR="008E3D56" w:rsidRPr="00A51E2D" w:rsidRDefault="00D70007" w:rsidP="008E3D56">
      <w:pPr>
        <w:spacing w:after="60" w:line="240" w:lineRule="auto"/>
        <w:rPr>
          <w:rFonts w:asciiTheme="majorHAnsi" w:hAnsiTheme="majorHAnsi" w:cs="Times New Roman"/>
        </w:rPr>
      </w:pPr>
      <w:r w:rsidRPr="00A51E2D">
        <w:rPr>
          <w:rFonts w:asciiTheme="majorHAnsi" w:hAnsiTheme="majorHAnsi" w:cs="Times New Roman"/>
        </w:rPr>
        <w:t xml:space="preserve">A. </w:t>
      </w:r>
      <w:r w:rsidR="008E3D56" w:rsidRPr="00A51E2D">
        <w:rPr>
          <w:rFonts w:asciiTheme="majorHAnsi" w:hAnsiTheme="majorHAnsi" w:cs="Times New Roman"/>
        </w:rPr>
        <w:t>A</w:t>
      </w:r>
      <w:r w:rsidRPr="00A51E2D">
        <w:rPr>
          <w:rFonts w:asciiTheme="majorHAnsi" w:hAnsiTheme="majorHAnsi" w:cs="Times New Roman"/>
        </w:rPr>
        <w:t xml:space="preserve"> thesis will be a minimum of sixty (60) pages. </w:t>
      </w:r>
      <w:r w:rsidR="008E3D56" w:rsidRPr="00A51E2D">
        <w:rPr>
          <w:rFonts w:asciiTheme="majorHAnsi" w:hAnsiTheme="majorHAnsi" w:cs="Times New Roman"/>
        </w:rPr>
        <w:t>T</w:t>
      </w:r>
      <w:r w:rsidRPr="00A51E2D">
        <w:rPr>
          <w:rFonts w:asciiTheme="majorHAnsi" w:hAnsiTheme="majorHAnsi" w:cs="Times New Roman"/>
        </w:rPr>
        <w:t>here are variations in</w:t>
      </w:r>
      <w:r w:rsidR="008E3D56" w:rsidRPr="00A51E2D">
        <w:rPr>
          <w:rFonts w:asciiTheme="majorHAnsi" w:hAnsiTheme="majorHAnsi" w:cs="Times New Roman"/>
        </w:rPr>
        <w:t xml:space="preserve"> the</w:t>
      </w:r>
      <w:r w:rsidRPr="00A51E2D">
        <w:rPr>
          <w:rFonts w:asciiTheme="majorHAnsi" w:hAnsiTheme="majorHAnsi" w:cs="Times New Roman"/>
        </w:rPr>
        <w:t xml:space="preserve"> length, form and content of senior theses</w:t>
      </w:r>
      <w:r w:rsidR="008E3D56" w:rsidRPr="00A51E2D">
        <w:rPr>
          <w:rFonts w:asciiTheme="majorHAnsi" w:hAnsiTheme="majorHAnsi" w:cs="Times New Roman"/>
        </w:rPr>
        <w:t xml:space="preserve">, but they </w:t>
      </w:r>
      <w:r w:rsidRPr="00A51E2D">
        <w:rPr>
          <w:rFonts w:asciiTheme="majorHAnsi" w:hAnsiTheme="majorHAnsi" w:cs="Times New Roman"/>
        </w:rPr>
        <w:t>usually consist of</w:t>
      </w:r>
      <w:r w:rsidR="008E3D56" w:rsidRPr="00A51E2D">
        <w:rPr>
          <w:rFonts w:asciiTheme="majorHAnsi" w:hAnsiTheme="majorHAnsi" w:cs="Times New Roman"/>
        </w:rPr>
        <w:t>:</w:t>
      </w:r>
    </w:p>
    <w:p w14:paraId="7AAEEF2E" w14:textId="3B759D15" w:rsidR="00D70007" w:rsidRPr="00A51E2D" w:rsidRDefault="00D70007" w:rsidP="008E3D56">
      <w:pPr>
        <w:spacing w:after="0" w:line="240" w:lineRule="auto"/>
        <w:ind w:left="720" w:hanging="270"/>
        <w:rPr>
          <w:rFonts w:asciiTheme="majorHAnsi" w:hAnsiTheme="majorHAnsi" w:cs="Times New Roman"/>
        </w:rPr>
      </w:pPr>
      <w:r w:rsidRPr="00A51E2D">
        <w:rPr>
          <w:rFonts w:asciiTheme="majorHAnsi" w:hAnsiTheme="majorHAnsi" w:cs="Times New Roman"/>
        </w:rPr>
        <w:t>1. an introduction, stating your questions, ideas, and methods</w:t>
      </w:r>
    </w:p>
    <w:p w14:paraId="2C3749FC" w14:textId="608E9DC0" w:rsidR="00D70007" w:rsidRPr="00A51E2D" w:rsidRDefault="00D70007" w:rsidP="008E3D56">
      <w:pPr>
        <w:spacing w:after="0" w:line="240" w:lineRule="auto"/>
        <w:ind w:left="720" w:hanging="270"/>
        <w:rPr>
          <w:rFonts w:asciiTheme="majorHAnsi" w:hAnsiTheme="majorHAnsi" w:cs="Times New Roman"/>
        </w:rPr>
      </w:pPr>
      <w:r w:rsidRPr="00A51E2D">
        <w:rPr>
          <w:rFonts w:asciiTheme="majorHAnsi" w:hAnsiTheme="majorHAnsi" w:cs="Times New Roman"/>
        </w:rPr>
        <w:t>2. multiple chapters</w:t>
      </w:r>
      <w:r w:rsidR="001C7985" w:rsidRPr="00A51E2D">
        <w:rPr>
          <w:rFonts w:asciiTheme="majorHAnsi" w:hAnsiTheme="majorHAnsi" w:cs="Times New Roman"/>
        </w:rPr>
        <w:t xml:space="preserve"> (</w:t>
      </w:r>
      <w:r w:rsidRPr="00A51E2D">
        <w:rPr>
          <w:rFonts w:asciiTheme="majorHAnsi" w:hAnsiTheme="majorHAnsi" w:cs="Times New Roman"/>
        </w:rPr>
        <w:t xml:space="preserve">usually </w:t>
      </w:r>
      <w:r w:rsidR="001C7985" w:rsidRPr="00A51E2D">
        <w:rPr>
          <w:rFonts w:asciiTheme="majorHAnsi" w:hAnsiTheme="majorHAnsi" w:cs="Times New Roman"/>
        </w:rPr>
        <w:t>2</w:t>
      </w:r>
      <w:r w:rsidRPr="00A51E2D">
        <w:rPr>
          <w:rFonts w:asciiTheme="majorHAnsi" w:hAnsiTheme="majorHAnsi" w:cs="Times New Roman"/>
        </w:rPr>
        <w:t xml:space="preserve"> to </w:t>
      </w:r>
      <w:r w:rsidR="001C7985" w:rsidRPr="00A51E2D">
        <w:rPr>
          <w:rFonts w:asciiTheme="majorHAnsi" w:hAnsiTheme="majorHAnsi" w:cs="Times New Roman"/>
        </w:rPr>
        <w:t>4</w:t>
      </w:r>
      <w:r w:rsidRPr="00A51E2D">
        <w:rPr>
          <w:rFonts w:asciiTheme="majorHAnsi" w:hAnsiTheme="majorHAnsi" w:cs="Times New Roman"/>
        </w:rPr>
        <w:t>, each roughly the length of a long essay</w:t>
      </w:r>
      <w:r w:rsidR="001C7985" w:rsidRPr="00A51E2D">
        <w:rPr>
          <w:rFonts w:asciiTheme="majorHAnsi" w:hAnsiTheme="majorHAnsi" w:cs="Times New Roman"/>
        </w:rPr>
        <w:t>)</w:t>
      </w:r>
      <w:r w:rsidRPr="00A51E2D">
        <w:rPr>
          <w:rFonts w:asciiTheme="majorHAnsi" w:hAnsiTheme="majorHAnsi" w:cs="Times New Roman"/>
        </w:rPr>
        <w:t xml:space="preserve"> analyzing literary works</w:t>
      </w:r>
    </w:p>
    <w:p w14:paraId="601E1EDD" w14:textId="0F39E05E" w:rsidR="00D70007" w:rsidRPr="00A51E2D" w:rsidRDefault="00D70007" w:rsidP="008E3D56">
      <w:pPr>
        <w:spacing w:after="0" w:line="240" w:lineRule="auto"/>
        <w:ind w:left="720" w:hanging="270"/>
        <w:rPr>
          <w:rFonts w:asciiTheme="majorHAnsi" w:hAnsiTheme="majorHAnsi" w:cs="Times New Roman"/>
        </w:rPr>
      </w:pPr>
      <w:r w:rsidRPr="00A51E2D">
        <w:rPr>
          <w:rFonts w:asciiTheme="majorHAnsi" w:hAnsiTheme="majorHAnsi" w:cs="Times New Roman"/>
        </w:rPr>
        <w:t>3. a conclusion suggesting further thoughts, areas for study, or questions</w:t>
      </w:r>
    </w:p>
    <w:p w14:paraId="7E92E7B6" w14:textId="50AE2A04" w:rsidR="00D70007" w:rsidRPr="00A51E2D" w:rsidRDefault="00D70007" w:rsidP="008E3D56">
      <w:pPr>
        <w:spacing w:after="0" w:line="240" w:lineRule="auto"/>
        <w:ind w:left="720" w:hanging="270"/>
        <w:rPr>
          <w:rFonts w:asciiTheme="majorHAnsi" w:hAnsiTheme="majorHAnsi" w:cs="Times New Roman"/>
        </w:rPr>
      </w:pPr>
      <w:r w:rsidRPr="00A51E2D">
        <w:rPr>
          <w:rFonts w:asciiTheme="majorHAnsi" w:hAnsiTheme="majorHAnsi" w:cs="Times New Roman"/>
        </w:rPr>
        <w:t>4. a bibliography of the primary and secondary sources that you used.</w:t>
      </w:r>
    </w:p>
    <w:p w14:paraId="78264876" w14:textId="77777777" w:rsidR="00D70007" w:rsidRPr="00A51E2D" w:rsidRDefault="00D70007" w:rsidP="00D70007">
      <w:pPr>
        <w:spacing w:after="0" w:line="240" w:lineRule="auto"/>
        <w:rPr>
          <w:rFonts w:asciiTheme="majorHAnsi" w:hAnsiTheme="majorHAnsi" w:cs="Times New Roman"/>
        </w:rPr>
      </w:pPr>
    </w:p>
    <w:p w14:paraId="3206360E" w14:textId="4C7F671D" w:rsidR="00D70007" w:rsidRPr="00A51E2D" w:rsidRDefault="0028357F" w:rsidP="00D70007">
      <w:pPr>
        <w:spacing w:after="0" w:line="240" w:lineRule="auto"/>
        <w:rPr>
          <w:rFonts w:asciiTheme="majorHAnsi" w:hAnsiTheme="majorHAnsi" w:cs="Times New Roman"/>
        </w:rPr>
      </w:pPr>
      <w:r w:rsidRPr="00A51E2D">
        <w:rPr>
          <w:rFonts w:asciiTheme="majorHAnsi" w:hAnsiTheme="majorHAnsi" w:cs="Times New Roman"/>
        </w:rPr>
        <w:t xml:space="preserve">You can browse copies of past senior theses in the cabinet in the English Department reading room (ask at the office for the key) or in the </w:t>
      </w:r>
      <w:hyperlink r:id="rId4" w:history="1">
        <w:r w:rsidRPr="00E968B7">
          <w:rPr>
            <w:rStyle w:val="Hyperlink"/>
            <w:rFonts w:asciiTheme="majorHAnsi" w:hAnsiTheme="majorHAnsi" w:cs="Times New Roman"/>
            <w:color w:val="00B0F0"/>
          </w:rPr>
          <w:t>Trinity College Digital Repository</w:t>
        </w:r>
      </w:hyperlink>
      <w:r w:rsidRPr="00A51E2D">
        <w:rPr>
          <w:rFonts w:asciiTheme="majorHAnsi" w:hAnsiTheme="majorHAnsi" w:cs="Times New Roman"/>
        </w:rPr>
        <w:t xml:space="preserve">. </w:t>
      </w:r>
    </w:p>
    <w:p w14:paraId="0C450F59" w14:textId="77777777" w:rsidR="00D70007" w:rsidRPr="00A51E2D" w:rsidRDefault="00D70007" w:rsidP="00D70007">
      <w:pPr>
        <w:spacing w:after="0" w:line="240" w:lineRule="auto"/>
        <w:rPr>
          <w:rFonts w:asciiTheme="majorHAnsi" w:hAnsiTheme="majorHAnsi" w:cs="Times New Roman"/>
        </w:rPr>
      </w:pPr>
    </w:p>
    <w:p w14:paraId="166F2564" w14:textId="77777777" w:rsidR="00A46095" w:rsidRPr="00A51E2D" w:rsidRDefault="00A46095" w:rsidP="00D70007">
      <w:pPr>
        <w:spacing w:after="0" w:line="240" w:lineRule="auto"/>
        <w:rPr>
          <w:rFonts w:asciiTheme="majorHAnsi" w:hAnsiTheme="majorHAnsi" w:cs="Times New Roman"/>
        </w:rPr>
      </w:pPr>
    </w:p>
    <w:p w14:paraId="579D172A" w14:textId="6B604743" w:rsidR="00064721" w:rsidRPr="00A51E2D" w:rsidRDefault="00D70007" w:rsidP="00D70007">
      <w:pPr>
        <w:spacing w:after="0" w:line="240" w:lineRule="auto"/>
        <w:rPr>
          <w:rFonts w:asciiTheme="majorHAnsi" w:hAnsiTheme="majorHAnsi" w:cs="Times New Roman"/>
        </w:rPr>
      </w:pPr>
      <w:r w:rsidRPr="00A51E2D">
        <w:rPr>
          <w:rFonts w:asciiTheme="majorHAnsi" w:hAnsiTheme="majorHAnsi" w:cs="Times New Roman"/>
        </w:rPr>
        <w:t>Updated: February 202</w:t>
      </w:r>
      <w:r w:rsidR="003F20C7" w:rsidRPr="00A51E2D">
        <w:rPr>
          <w:rFonts w:asciiTheme="majorHAnsi" w:hAnsiTheme="majorHAnsi" w:cs="Times New Roman"/>
        </w:rPr>
        <w:t>5</w:t>
      </w:r>
    </w:p>
    <w:sectPr w:rsidR="00064721" w:rsidRPr="00A51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007"/>
    <w:rsid w:val="00020C0D"/>
    <w:rsid w:val="00064721"/>
    <w:rsid w:val="0007777B"/>
    <w:rsid w:val="000C6900"/>
    <w:rsid w:val="001C7985"/>
    <w:rsid w:val="001D54F7"/>
    <w:rsid w:val="0028357F"/>
    <w:rsid w:val="00334145"/>
    <w:rsid w:val="003F20C7"/>
    <w:rsid w:val="004715A2"/>
    <w:rsid w:val="004F073F"/>
    <w:rsid w:val="007D690D"/>
    <w:rsid w:val="007F0EC8"/>
    <w:rsid w:val="008E3D56"/>
    <w:rsid w:val="00A46095"/>
    <w:rsid w:val="00A51E2D"/>
    <w:rsid w:val="00A856F3"/>
    <w:rsid w:val="00B23080"/>
    <w:rsid w:val="00B3285D"/>
    <w:rsid w:val="00C16B76"/>
    <w:rsid w:val="00D70007"/>
    <w:rsid w:val="00D8533E"/>
    <w:rsid w:val="00E968B7"/>
    <w:rsid w:val="00EC54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CBB39"/>
  <w15:chartTrackingRefBased/>
  <w15:docId w15:val="{8976974C-F27C-4320-8534-F1B532A0F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00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00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00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00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00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00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00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00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00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00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00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00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00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00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00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00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00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0007"/>
    <w:rPr>
      <w:rFonts w:eastAsiaTheme="majorEastAsia" w:cstheme="majorBidi"/>
      <w:color w:val="272727" w:themeColor="text1" w:themeTint="D8"/>
    </w:rPr>
  </w:style>
  <w:style w:type="paragraph" w:styleId="Title">
    <w:name w:val="Title"/>
    <w:basedOn w:val="Normal"/>
    <w:next w:val="Normal"/>
    <w:link w:val="TitleChar"/>
    <w:uiPriority w:val="10"/>
    <w:qFormat/>
    <w:rsid w:val="00D700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00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00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00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0007"/>
    <w:pPr>
      <w:spacing w:before="160"/>
      <w:jc w:val="center"/>
    </w:pPr>
    <w:rPr>
      <w:i/>
      <w:iCs/>
      <w:color w:val="404040" w:themeColor="text1" w:themeTint="BF"/>
    </w:rPr>
  </w:style>
  <w:style w:type="character" w:customStyle="1" w:styleId="QuoteChar">
    <w:name w:val="Quote Char"/>
    <w:basedOn w:val="DefaultParagraphFont"/>
    <w:link w:val="Quote"/>
    <w:uiPriority w:val="29"/>
    <w:rsid w:val="00D70007"/>
    <w:rPr>
      <w:i/>
      <w:iCs/>
      <w:color w:val="404040" w:themeColor="text1" w:themeTint="BF"/>
    </w:rPr>
  </w:style>
  <w:style w:type="paragraph" w:styleId="ListParagraph">
    <w:name w:val="List Paragraph"/>
    <w:basedOn w:val="Normal"/>
    <w:uiPriority w:val="34"/>
    <w:qFormat/>
    <w:rsid w:val="00D70007"/>
    <w:pPr>
      <w:ind w:left="720"/>
      <w:contextualSpacing/>
    </w:pPr>
  </w:style>
  <w:style w:type="character" w:styleId="IntenseEmphasis">
    <w:name w:val="Intense Emphasis"/>
    <w:basedOn w:val="DefaultParagraphFont"/>
    <w:uiPriority w:val="21"/>
    <w:qFormat/>
    <w:rsid w:val="00D70007"/>
    <w:rPr>
      <w:i/>
      <w:iCs/>
      <w:color w:val="0F4761" w:themeColor="accent1" w:themeShade="BF"/>
    </w:rPr>
  </w:style>
  <w:style w:type="paragraph" w:styleId="IntenseQuote">
    <w:name w:val="Intense Quote"/>
    <w:basedOn w:val="Normal"/>
    <w:next w:val="Normal"/>
    <w:link w:val="IntenseQuoteChar"/>
    <w:uiPriority w:val="30"/>
    <w:qFormat/>
    <w:rsid w:val="00D700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0007"/>
    <w:rPr>
      <w:i/>
      <w:iCs/>
      <w:color w:val="0F4761" w:themeColor="accent1" w:themeShade="BF"/>
    </w:rPr>
  </w:style>
  <w:style w:type="character" w:styleId="IntenseReference">
    <w:name w:val="Intense Reference"/>
    <w:basedOn w:val="DefaultParagraphFont"/>
    <w:uiPriority w:val="32"/>
    <w:qFormat/>
    <w:rsid w:val="00D70007"/>
    <w:rPr>
      <w:b/>
      <w:bCs/>
      <w:smallCaps/>
      <w:color w:val="0F4761" w:themeColor="accent1" w:themeShade="BF"/>
      <w:spacing w:val="5"/>
    </w:rPr>
  </w:style>
  <w:style w:type="character" w:styleId="Hyperlink">
    <w:name w:val="Hyperlink"/>
    <w:basedOn w:val="DefaultParagraphFont"/>
    <w:uiPriority w:val="99"/>
    <w:unhideWhenUsed/>
    <w:rsid w:val="0028357F"/>
    <w:rPr>
      <w:color w:val="467886" w:themeColor="hyperlink"/>
      <w:u w:val="single"/>
    </w:rPr>
  </w:style>
  <w:style w:type="character" w:styleId="UnresolvedMention">
    <w:name w:val="Unresolved Mention"/>
    <w:basedOn w:val="DefaultParagraphFont"/>
    <w:uiPriority w:val="99"/>
    <w:semiHidden/>
    <w:unhideWhenUsed/>
    <w:rsid w:val="002835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jstor.org/site/trinity/studentscholarship/?so=item_title_str_as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372</Words>
  <Characters>2125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Hager, Christopher</dc:creator>
  <cp:keywords/>
  <dc:description/>
  <cp:lastModifiedBy>Ferrigno, Ava</cp:lastModifiedBy>
  <cp:revision>3</cp:revision>
  <cp:lastPrinted>2025-10-28T15:19:00Z</cp:lastPrinted>
  <dcterms:created xsi:type="dcterms:W3CDTF">2025-10-29T15:00:00Z</dcterms:created>
  <dcterms:modified xsi:type="dcterms:W3CDTF">2025-10-29T15:01:00Z</dcterms:modified>
</cp:coreProperties>
</file>