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8682B" w14:textId="77777777" w:rsidR="004C5B39" w:rsidRDefault="004C5B39" w:rsidP="004C5B39">
      <w:pPr>
        <w:rPr>
          <w:b/>
          <w:bCs/>
        </w:rPr>
      </w:pPr>
      <w:proofErr w:type="spellStart"/>
      <w:r w:rsidRPr="004C5B39">
        <w:rPr>
          <w:b/>
          <w:bCs/>
        </w:rPr>
        <w:t>Technos</w:t>
      </w:r>
      <w:proofErr w:type="spellEnd"/>
      <w:r w:rsidRPr="004C5B39">
        <w:rPr>
          <w:b/>
          <w:bCs/>
        </w:rPr>
        <w:t xml:space="preserve"> International Week</w:t>
      </w:r>
    </w:p>
    <w:p w14:paraId="61611422" w14:textId="44CB4FFD" w:rsidR="004C5B39" w:rsidRDefault="004C5B39" w:rsidP="004C5B39">
      <w:r>
        <w:t xml:space="preserve">Hosted by </w:t>
      </w:r>
      <w:proofErr w:type="spellStart"/>
      <w:r>
        <w:t>Technos</w:t>
      </w:r>
      <w:proofErr w:type="spellEnd"/>
      <w:r>
        <w:t xml:space="preserve"> International College in Tokyo, Japan from June </w:t>
      </w:r>
      <w:r w:rsidR="00B915BC">
        <w:t xml:space="preserve">7 </w:t>
      </w:r>
      <w:r>
        <w:t>to June 2</w:t>
      </w:r>
      <w:r w:rsidR="00B915BC">
        <w:t>0</w:t>
      </w:r>
      <w:r>
        <w:t>, 202</w:t>
      </w:r>
      <w:r w:rsidR="00B915BC">
        <w:t>6</w:t>
      </w:r>
    </w:p>
    <w:p w14:paraId="644E4660" w14:textId="0F33BA73" w:rsidR="004C5B39" w:rsidRDefault="004C5B39" w:rsidP="004C5B39">
      <w:r>
        <w:t>Faculty</w:t>
      </w:r>
      <w:r w:rsidR="00B915BC">
        <w:t xml:space="preserve">/Staff </w:t>
      </w:r>
      <w:r>
        <w:t xml:space="preserve">Application Deadline: </w:t>
      </w:r>
      <w:r w:rsidR="00B915BC">
        <w:t>February 2, 2026</w:t>
      </w:r>
    </w:p>
    <w:p w14:paraId="29EEAB8A" w14:textId="486EB6C7" w:rsidR="004C5B39" w:rsidRDefault="004C5B39" w:rsidP="004C5B39">
      <w:r>
        <w:t xml:space="preserve">Trinity College faculty and staff are invited to apply for </w:t>
      </w:r>
      <w:proofErr w:type="spellStart"/>
      <w:r>
        <w:t>Technos</w:t>
      </w:r>
      <w:proofErr w:type="spellEnd"/>
      <w:r>
        <w:t xml:space="preserve"> International Week, a two-week cultural exchange trip to Tokyo made possible by the College’s affiliation with the Tanaka </w:t>
      </w:r>
      <w:proofErr w:type="spellStart"/>
      <w:r>
        <w:t>Ikueikai</w:t>
      </w:r>
      <w:proofErr w:type="spellEnd"/>
      <w:r>
        <w:t xml:space="preserve"> Educational Trust. </w:t>
      </w:r>
      <w:r w:rsidR="00C3411D">
        <w:t xml:space="preserve">Airfare, lodging, local travel, and some meals on the trip will be covered by the Tanaka </w:t>
      </w:r>
      <w:r w:rsidR="009F3C4E">
        <w:t>F</w:t>
      </w:r>
      <w:r w:rsidR="00C3411D">
        <w:t>und</w:t>
      </w:r>
      <w:r w:rsidR="003630C6">
        <w:t xml:space="preserve"> and/or </w:t>
      </w:r>
      <w:proofErr w:type="spellStart"/>
      <w:r w:rsidR="003630C6">
        <w:t>Technos</w:t>
      </w:r>
      <w:proofErr w:type="spellEnd"/>
      <w:r w:rsidR="003630C6">
        <w:t xml:space="preserve"> International College.</w:t>
      </w:r>
    </w:p>
    <w:p w14:paraId="44379EBB" w14:textId="5E1C714E" w:rsidR="004C5B39" w:rsidRDefault="004C5B39" w:rsidP="004C5B39">
      <w:r>
        <w:t xml:space="preserve">The selected faculty or staff member will accompany two students to Tokyo in June for participation in events that promote international exchange and understanding between the international guests and the members of the host institution. All participants will have the opportunity to experience and appreciate Japanese life and culture. </w:t>
      </w:r>
    </w:p>
    <w:p w14:paraId="0A51FB69" w14:textId="04C7FDA3" w:rsidR="004C5B39" w:rsidRDefault="004C5B39" w:rsidP="004C5B39">
      <w:r>
        <w:t xml:space="preserve">Faculty and staff with full-time appointments on a continuing basis, who have a genuine interest in Japan, but are not Japan specialists, and who have had no previous exposure to Japan, are eligible to apply. Faculty should note that there will be little time to conduct research or other activities outside of the program schedule while in Tokyo. </w:t>
      </w:r>
    </w:p>
    <w:p w14:paraId="0626902A" w14:textId="3D69F6ED" w:rsidR="004C5B39" w:rsidRDefault="004C5B39" w:rsidP="004C5B39">
      <w:r>
        <w:t xml:space="preserve">The successful applicant will help promote and enrich the presence of Japanese studies at Trinity College, particularly regarding awareness of Japanese culture and society among the student body. It is expected that the successful applicant will enhance the presence of Japanese studies at Trinity in a way meaningful to his/her own areas of expertise in the year following the trip through some form of presentation to the college community. </w:t>
      </w:r>
    </w:p>
    <w:p w14:paraId="3B9B51F3" w14:textId="69A44501" w:rsidR="00B915BC" w:rsidRDefault="00B915BC" w:rsidP="004C5B39">
      <w:r w:rsidRPr="00B915BC">
        <w:rPr>
          <w:b/>
          <w:bCs/>
        </w:rPr>
        <w:t>To apply:</w:t>
      </w:r>
      <w:r w:rsidR="004C5B39">
        <w:t xml:space="preserve"> In a letter</w:t>
      </w:r>
      <w:r>
        <w:t xml:space="preserve"> (maximum of 2 pages)</w:t>
      </w:r>
      <w:r w:rsidR="004C5B39">
        <w:t xml:space="preserve">, please </w:t>
      </w:r>
      <w:r>
        <w:t>describe your interest in this opportunity and how you envision promoting the presence of Japanese studies at Trinity upon return. The letter should include a proposal for a public presentation, event, workshop, or creative project that can be carried out during the 2026-2027 academic year.</w:t>
      </w:r>
    </w:p>
    <w:p w14:paraId="59F061FA" w14:textId="64C9727F" w:rsidR="00D974EA" w:rsidRDefault="00B915BC" w:rsidP="004C5B39">
      <w:r>
        <w:t xml:space="preserve">Application </w:t>
      </w:r>
      <w:r w:rsidR="004C5B39">
        <w:t>letters should be submitted to Gabby Nelson</w:t>
      </w:r>
      <w:r>
        <w:t xml:space="preserve">, Associate Director of the Center for Urban and Global Studies, </w:t>
      </w:r>
      <w:r w:rsidR="004C5B39">
        <w:t xml:space="preserve">at </w:t>
      </w:r>
      <w:hyperlink r:id="rId4" w:history="1">
        <w:r w:rsidRPr="002D6736">
          <w:rPr>
            <w:rStyle w:val="Hyperlink"/>
          </w:rPr>
          <w:t>gabriell.nelson@trincoll.edu</w:t>
        </w:r>
      </w:hyperlink>
      <w:r w:rsidR="004C5B39">
        <w:t>.</w:t>
      </w:r>
      <w:r>
        <w:t xml:space="preserve"> Questions can also be directed to Gabby.</w:t>
      </w:r>
    </w:p>
    <w:sectPr w:rsidR="00D974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B39"/>
    <w:rsid w:val="000F195C"/>
    <w:rsid w:val="00101972"/>
    <w:rsid w:val="001338D9"/>
    <w:rsid w:val="0013489A"/>
    <w:rsid w:val="00334626"/>
    <w:rsid w:val="00353C0B"/>
    <w:rsid w:val="003630C6"/>
    <w:rsid w:val="004C5B39"/>
    <w:rsid w:val="00572296"/>
    <w:rsid w:val="008A1EB1"/>
    <w:rsid w:val="009F3C4E"/>
    <w:rsid w:val="00B62142"/>
    <w:rsid w:val="00B915BC"/>
    <w:rsid w:val="00BD0FDA"/>
    <w:rsid w:val="00BD4DFA"/>
    <w:rsid w:val="00C3411D"/>
    <w:rsid w:val="00C51D2D"/>
    <w:rsid w:val="00CB54BE"/>
    <w:rsid w:val="00D974EA"/>
    <w:rsid w:val="00EE0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05F59"/>
  <w15:chartTrackingRefBased/>
  <w15:docId w15:val="{F7A1A9F7-592E-4810-A140-8494E15F1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5B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5B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5B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5B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5B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5B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5B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5B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5B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5B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5B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5B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5B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5B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5B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5B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5B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5B39"/>
    <w:rPr>
      <w:rFonts w:eastAsiaTheme="majorEastAsia" w:cstheme="majorBidi"/>
      <w:color w:val="272727" w:themeColor="text1" w:themeTint="D8"/>
    </w:rPr>
  </w:style>
  <w:style w:type="paragraph" w:styleId="Title">
    <w:name w:val="Title"/>
    <w:basedOn w:val="Normal"/>
    <w:next w:val="Normal"/>
    <w:link w:val="TitleChar"/>
    <w:uiPriority w:val="10"/>
    <w:qFormat/>
    <w:rsid w:val="004C5B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5B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5B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5B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5B39"/>
    <w:pPr>
      <w:spacing w:before="160"/>
      <w:jc w:val="center"/>
    </w:pPr>
    <w:rPr>
      <w:i/>
      <w:iCs/>
      <w:color w:val="404040" w:themeColor="text1" w:themeTint="BF"/>
    </w:rPr>
  </w:style>
  <w:style w:type="character" w:customStyle="1" w:styleId="QuoteChar">
    <w:name w:val="Quote Char"/>
    <w:basedOn w:val="DefaultParagraphFont"/>
    <w:link w:val="Quote"/>
    <w:uiPriority w:val="29"/>
    <w:rsid w:val="004C5B39"/>
    <w:rPr>
      <w:i/>
      <w:iCs/>
      <w:color w:val="404040" w:themeColor="text1" w:themeTint="BF"/>
    </w:rPr>
  </w:style>
  <w:style w:type="paragraph" w:styleId="ListParagraph">
    <w:name w:val="List Paragraph"/>
    <w:basedOn w:val="Normal"/>
    <w:uiPriority w:val="34"/>
    <w:qFormat/>
    <w:rsid w:val="004C5B39"/>
    <w:pPr>
      <w:ind w:left="720"/>
      <w:contextualSpacing/>
    </w:pPr>
  </w:style>
  <w:style w:type="character" w:styleId="IntenseEmphasis">
    <w:name w:val="Intense Emphasis"/>
    <w:basedOn w:val="DefaultParagraphFont"/>
    <w:uiPriority w:val="21"/>
    <w:qFormat/>
    <w:rsid w:val="004C5B39"/>
    <w:rPr>
      <w:i/>
      <w:iCs/>
      <w:color w:val="0F4761" w:themeColor="accent1" w:themeShade="BF"/>
    </w:rPr>
  </w:style>
  <w:style w:type="paragraph" w:styleId="IntenseQuote">
    <w:name w:val="Intense Quote"/>
    <w:basedOn w:val="Normal"/>
    <w:next w:val="Normal"/>
    <w:link w:val="IntenseQuoteChar"/>
    <w:uiPriority w:val="30"/>
    <w:qFormat/>
    <w:rsid w:val="004C5B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5B39"/>
    <w:rPr>
      <w:i/>
      <w:iCs/>
      <w:color w:val="0F4761" w:themeColor="accent1" w:themeShade="BF"/>
    </w:rPr>
  </w:style>
  <w:style w:type="character" w:styleId="IntenseReference">
    <w:name w:val="Intense Reference"/>
    <w:basedOn w:val="DefaultParagraphFont"/>
    <w:uiPriority w:val="32"/>
    <w:qFormat/>
    <w:rsid w:val="004C5B39"/>
    <w:rPr>
      <w:b/>
      <w:bCs/>
      <w:smallCaps/>
      <w:color w:val="0F4761" w:themeColor="accent1" w:themeShade="BF"/>
      <w:spacing w:val="5"/>
    </w:rPr>
  </w:style>
  <w:style w:type="character" w:styleId="Hyperlink">
    <w:name w:val="Hyperlink"/>
    <w:basedOn w:val="DefaultParagraphFont"/>
    <w:uiPriority w:val="99"/>
    <w:unhideWhenUsed/>
    <w:rsid w:val="00B915BC"/>
    <w:rPr>
      <w:color w:val="467886" w:themeColor="hyperlink"/>
      <w:u w:val="single"/>
    </w:rPr>
  </w:style>
  <w:style w:type="character" w:styleId="UnresolvedMention">
    <w:name w:val="Unresolved Mention"/>
    <w:basedOn w:val="DefaultParagraphFont"/>
    <w:uiPriority w:val="99"/>
    <w:semiHidden/>
    <w:unhideWhenUsed/>
    <w:rsid w:val="00B915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abriell.nelson@trincol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333</Words>
  <Characters>1900</Characters>
  <Application>Microsoft Office Word</Application>
  <DocSecurity>0</DocSecurity>
  <Lines>15</Lines>
  <Paragraphs>4</Paragraphs>
  <ScaleCrop>false</ScaleCrop>
  <Company>Trinity College</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Gabby A.</dc:creator>
  <cp:keywords/>
  <dc:description/>
  <cp:lastModifiedBy>Nelson, Gabby A.</cp:lastModifiedBy>
  <cp:revision>9</cp:revision>
  <dcterms:created xsi:type="dcterms:W3CDTF">2025-12-04T19:29:00Z</dcterms:created>
  <dcterms:modified xsi:type="dcterms:W3CDTF">2025-12-17T15:52:00Z</dcterms:modified>
</cp:coreProperties>
</file>